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8AB9" w14:textId="666ACD50" w:rsidR="332F675B" w:rsidRDefault="000E0C83" w:rsidP="04FC7D55">
      <w:pPr>
        <w:pStyle w:val="Heading1"/>
        <w:spacing w:after="0"/>
      </w:pPr>
      <w:r>
        <w:t>Due Diligence Form</w:t>
      </w:r>
    </w:p>
    <w:p w14:paraId="46E5417A" w14:textId="77777777" w:rsidR="002B65EA" w:rsidRDefault="00B61141" w:rsidP="002B65EA">
      <w:r>
        <w:t>Th</w:t>
      </w:r>
      <w:r w:rsidR="000A7F6B">
        <w:t>is</w:t>
      </w:r>
      <w:r>
        <w:t xml:space="preserve"> </w:t>
      </w:r>
      <w:r w:rsidR="00A11A78">
        <w:t>form should be completed with the details of</w:t>
      </w:r>
      <w:r>
        <w:t xml:space="preserve"> administering</w:t>
      </w:r>
      <w:r w:rsidR="00BF6ECF">
        <w:t xml:space="preserve"> organisation</w:t>
      </w:r>
      <w:r w:rsidR="00A11A78">
        <w:t xml:space="preserve"> who would receive </w:t>
      </w:r>
      <w:r w:rsidR="005B382D">
        <w:t xml:space="preserve">the </w:t>
      </w:r>
      <w:r w:rsidR="00A11A78">
        <w:t>grant funding</w:t>
      </w:r>
      <w:r w:rsidR="005B382D">
        <w:t xml:space="preserve"> and must be uploaded as part of the application.</w:t>
      </w:r>
      <w:r>
        <w:t xml:space="preserve"> </w:t>
      </w:r>
    </w:p>
    <w:p w14:paraId="212396BB" w14:textId="64B1C04A" w:rsidR="00242B94" w:rsidRPr="002B65EA" w:rsidRDefault="00E63A53" w:rsidP="002B65EA">
      <w:pPr>
        <w:pStyle w:val="ListParagraph"/>
        <w:numPr>
          <w:ilvl w:val="0"/>
          <w:numId w:val="31"/>
        </w:numPr>
        <w:rPr>
          <w:rStyle w:val="normaltextrun"/>
          <w:rFonts w:ascii="Roboto" w:hAnsi="Roboto"/>
          <w:sz w:val="20"/>
        </w:rPr>
      </w:pPr>
      <w:r w:rsidRPr="002B65EA">
        <w:rPr>
          <w:rStyle w:val="normaltextrun"/>
          <w:rFonts w:ascii="Roboto" w:eastAsia="Roboto" w:hAnsi="Roboto" w:cs="Roboto"/>
          <w:color w:val="0098DC"/>
          <w:sz w:val="24"/>
          <w:szCs w:val="24"/>
        </w:rPr>
        <w:t>Organisational Governance</w:t>
      </w:r>
    </w:p>
    <w:p w14:paraId="72FC0534" w14:textId="77777777" w:rsidR="002B65EA" w:rsidRPr="00E63A53" w:rsidRDefault="002B65EA" w:rsidP="002B65EA">
      <w:pPr>
        <w:pStyle w:val="ListParagraph"/>
        <w:rPr>
          <w:rFonts w:eastAsiaTheme="minorEastAsia" w:cstheme="minorBidi"/>
          <w:sz w:val="20"/>
          <w:szCs w:val="17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644"/>
        <w:gridCol w:w="4995"/>
      </w:tblGrid>
      <w:tr w:rsidR="00242B94" w:rsidRPr="00242B94" w14:paraId="69296F34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59CD" w14:textId="77777777" w:rsidR="00242B94" w:rsidRPr="00AC419E" w:rsidRDefault="00242B94" w:rsidP="00AC419E">
            <w:pPr>
              <w:spacing w:before="0" w:after="0" w:line="240" w:lineRule="auto"/>
              <w:rPr>
                <w:rFonts w:eastAsia="Roboto" w:cs="Roboto"/>
                <w:bCs/>
                <w:color w:val="000000"/>
                <w:szCs w:val="20"/>
              </w:rPr>
            </w:pPr>
            <w:r w:rsidRPr="00AC419E">
              <w:rPr>
                <w:rFonts w:eastAsia="Roboto" w:cs="Roboto"/>
                <w:bCs/>
                <w:color w:val="000000"/>
                <w:szCs w:val="20"/>
              </w:rPr>
              <w:t>Name of Organisation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ED75" w14:textId="77777777" w:rsidR="00242B94" w:rsidRPr="00242B94" w:rsidRDefault="00242B94" w:rsidP="00242B94">
            <w:pPr>
              <w:spacing w:before="0" w:after="0" w:line="360" w:lineRule="auto"/>
              <w:rPr>
                <w:rFonts w:eastAsia="Roboto" w:cs="Roboto"/>
                <w:b/>
                <w:color w:val="000000"/>
                <w:sz w:val="22"/>
                <w:szCs w:val="22"/>
              </w:rPr>
            </w:pPr>
          </w:p>
        </w:tc>
      </w:tr>
      <w:tr w:rsidR="00242B94" w:rsidRPr="00242B94" w14:paraId="7F96A38B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0597" w14:textId="646BDA42" w:rsidR="00242B94" w:rsidRPr="00AC419E" w:rsidRDefault="00242B94" w:rsidP="00AC419E">
            <w:pPr>
              <w:spacing w:before="0" w:after="0" w:line="240" w:lineRule="auto"/>
              <w:rPr>
                <w:rFonts w:eastAsia="Roboto" w:cs="Roboto"/>
                <w:bCs/>
                <w:color w:val="000000"/>
                <w:szCs w:val="20"/>
              </w:rPr>
            </w:pPr>
            <w:r w:rsidRPr="00AC419E">
              <w:rPr>
                <w:rFonts w:eastAsia="Roboto" w:cs="Roboto"/>
                <w:bCs/>
                <w:color w:val="000000"/>
                <w:szCs w:val="20"/>
              </w:rPr>
              <w:t>Registered Address</w:t>
            </w:r>
            <w:r w:rsidR="007661C1" w:rsidRPr="00AC419E">
              <w:rPr>
                <w:rFonts w:eastAsia="Roboto" w:cs="Roboto"/>
                <w:bCs/>
                <w:color w:val="000000"/>
                <w:szCs w:val="20"/>
              </w:rPr>
              <w:t xml:space="preserve"> including Country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5AAD" w14:textId="77777777" w:rsidR="00242B94" w:rsidRPr="00242B94" w:rsidRDefault="00242B94" w:rsidP="00242B94">
            <w:pPr>
              <w:spacing w:before="0" w:after="0" w:line="360" w:lineRule="auto"/>
              <w:rPr>
                <w:rFonts w:eastAsia="Roboto" w:cs="Roboto"/>
                <w:b/>
                <w:color w:val="000000"/>
                <w:sz w:val="22"/>
                <w:szCs w:val="22"/>
              </w:rPr>
            </w:pPr>
          </w:p>
        </w:tc>
      </w:tr>
      <w:tr w:rsidR="00242B94" w:rsidRPr="00242B94" w14:paraId="04F517D8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97B3" w14:textId="652AFCB4" w:rsidR="00242B94" w:rsidRPr="00AC419E" w:rsidRDefault="00766B0B" w:rsidP="00AC419E">
            <w:pPr>
              <w:spacing w:before="0" w:after="0" w:line="240" w:lineRule="auto"/>
              <w:rPr>
                <w:rFonts w:eastAsia="Roboto" w:cs="Roboto"/>
                <w:bCs/>
                <w:color w:val="000000"/>
                <w:szCs w:val="20"/>
              </w:rPr>
            </w:pPr>
            <w:r w:rsidRPr="00AC419E">
              <w:rPr>
                <w:rFonts w:eastAsia="Roboto" w:cs="Roboto"/>
                <w:bCs/>
                <w:color w:val="000000"/>
                <w:szCs w:val="20"/>
              </w:rPr>
              <w:t>L</w:t>
            </w:r>
            <w:r w:rsidR="00242B94" w:rsidRPr="00AC419E">
              <w:rPr>
                <w:rFonts w:eastAsia="Roboto" w:cs="Roboto"/>
                <w:bCs/>
                <w:color w:val="000000"/>
                <w:szCs w:val="20"/>
              </w:rPr>
              <w:t>egal status of the organisation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5BE" w14:textId="77777777" w:rsidR="00242B94" w:rsidRPr="00242B94" w:rsidRDefault="00242B94" w:rsidP="00242B94">
            <w:pPr>
              <w:spacing w:before="0" w:after="0" w:line="360" w:lineRule="auto"/>
              <w:rPr>
                <w:rFonts w:eastAsia="Roboto" w:cs="Roboto"/>
                <w:b/>
                <w:color w:val="000000"/>
                <w:sz w:val="22"/>
                <w:szCs w:val="22"/>
              </w:rPr>
            </w:pPr>
          </w:p>
        </w:tc>
      </w:tr>
      <w:tr w:rsidR="00242B94" w:rsidRPr="00242B94" w14:paraId="4C97D75E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037B" w14:textId="57EAEC77" w:rsidR="00A068DB" w:rsidRPr="00AC419E" w:rsidRDefault="00A068DB" w:rsidP="00AC419E">
            <w:pPr>
              <w:spacing w:before="0" w:after="0"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 xml:space="preserve">Name and job title of the legal head of the organisation </w:t>
            </w:r>
          </w:p>
          <w:p w14:paraId="49A06754" w14:textId="089DB00D" w:rsidR="00242B94" w:rsidRPr="00AC419E" w:rsidRDefault="00A068DB" w:rsidP="00AC419E">
            <w:pPr>
              <w:spacing w:before="0" w:after="0"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>e.g. Vice Chancellor / Chief Operating Officer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248" w14:textId="77777777" w:rsidR="00242B94" w:rsidRPr="00242B94" w:rsidRDefault="00242B94" w:rsidP="00242B94">
            <w:pPr>
              <w:spacing w:before="0" w:after="0" w:line="360" w:lineRule="auto"/>
              <w:rPr>
                <w:rFonts w:eastAsia="Roboto" w:cs="Roboto"/>
                <w:b/>
                <w:color w:val="000000"/>
                <w:sz w:val="22"/>
                <w:szCs w:val="22"/>
              </w:rPr>
            </w:pPr>
          </w:p>
        </w:tc>
      </w:tr>
      <w:tr w:rsidR="00242B94" w:rsidRPr="00242B94" w14:paraId="1EC40351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10BD" w14:textId="77777777" w:rsidR="00242B94" w:rsidRPr="00AC419E" w:rsidRDefault="00267CE5" w:rsidP="00AC419E">
            <w:pPr>
              <w:spacing w:before="0" w:after="0"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 xml:space="preserve">Information on governance structure of the </w:t>
            </w:r>
            <w:r w:rsidR="005C229B" w:rsidRPr="00AC419E">
              <w:rPr>
                <w:rFonts w:eastAsia="Roboto" w:cs="Roboto"/>
                <w:color w:val="000000"/>
                <w:szCs w:val="20"/>
              </w:rPr>
              <w:t>organisation including any:</w:t>
            </w:r>
          </w:p>
          <w:p w14:paraId="799ADAEA" w14:textId="77777777" w:rsidR="005C229B" w:rsidRPr="00AC419E" w:rsidRDefault="00172671" w:rsidP="00AC419E">
            <w:pPr>
              <w:pStyle w:val="ListParagraph"/>
              <w:numPr>
                <w:ilvl w:val="0"/>
                <w:numId w:val="30"/>
              </w:numPr>
              <w:rPr>
                <w:rFonts w:eastAsia="Roboto" w:cs="Roboto"/>
                <w:color w:val="000000"/>
                <w:sz w:val="20"/>
                <w:szCs w:val="20"/>
              </w:rPr>
            </w:pPr>
            <w:r w:rsidRPr="00AC419E">
              <w:rPr>
                <w:rFonts w:eastAsia="Roboto" w:cs="Roboto"/>
                <w:color w:val="000000"/>
                <w:sz w:val="20"/>
                <w:szCs w:val="20"/>
              </w:rPr>
              <w:t xml:space="preserve">Any other organisations your organisation is affiliated with </w:t>
            </w:r>
          </w:p>
          <w:p w14:paraId="6552DD90" w14:textId="77777777" w:rsidR="00F57F75" w:rsidRPr="00AC419E" w:rsidRDefault="00F57F75" w:rsidP="00AC419E">
            <w:pPr>
              <w:pStyle w:val="ListParagraph"/>
              <w:numPr>
                <w:ilvl w:val="0"/>
                <w:numId w:val="30"/>
              </w:numPr>
              <w:rPr>
                <w:rFonts w:eastAsia="Roboto" w:cs="Roboto"/>
                <w:color w:val="000000"/>
                <w:sz w:val="20"/>
                <w:szCs w:val="20"/>
              </w:rPr>
            </w:pPr>
            <w:r w:rsidRPr="00AC419E">
              <w:rPr>
                <w:rFonts w:eastAsia="Roboto" w:cs="Roboto"/>
                <w:color w:val="000000"/>
                <w:sz w:val="20"/>
                <w:szCs w:val="20"/>
              </w:rPr>
              <w:t>Any Memorandums or Articles of Association</w:t>
            </w:r>
          </w:p>
          <w:p w14:paraId="1903C21C" w14:textId="4F44C53E" w:rsidR="00F57F75" w:rsidRPr="00AC419E" w:rsidRDefault="00F57F75" w:rsidP="00AC419E">
            <w:pPr>
              <w:pStyle w:val="ListParagraph"/>
              <w:numPr>
                <w:ilvl w:val="0"/>
                <w:numId w:val="30"/>
              </w:numPr>
              <w:rPr>
                <w:rFonts w:eastAsia="Roboto" w:cs="Roboto"/>
                <w:color w:val="000000"/>
                <w:sz w:val="20"/>
                <w:szCs w:val="20"/>
              </w:rPr>
            </w:pPr>
            <w:r w:rsidRPr="00AC419E">
              <w:rPr>
                <w:rFonts w:eastAsia="Roboto" w:cs="Roboto"/>
                <w:color w:val="000000"/>
                <w:sz w:val="20"/>
                <w:szCs w:val="20"/>
              </w:rPr>
              <w:t>Documentation which confirms representatives of the organisation have the authority to approve contracts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C6C" w14:textId="77777777" w:rsidR="00242B94" w:rsidRPr="00242B94" w:rsidRDefault="00242B94" w:rsidP="00242B94">
            <w:pPr>
              <w:spacing w:before="0" w:after="0" w:line="360" w:lineRule="auto"/>
              <w:rPr>
                <w:rFonts w:eastAsia="Roboto" w:cs="Roboto"/>
                <w:b/>
                <w:color w:val="000000"/>
                <w:sz w:val="22"/>
                <w:szCs w:val="22"/>
              </w:rPr>
            </w:pPr>
          </w:p>
        </w:tc>
      </w:tr>
    </w:tbl>
    <w:p w14:paraId="2F9F3ADF" w14:textId="77777777" w:rsidR="00AC419E" w:rsidRDefault="00AC419E" w:rsidP="1D98FB9A">
      <w:pPr>
        <w:spacing w:before="0" w:after="0" w:line="360" w:lineRule="auto"/>
        <w:rPr>
          <w:rStyle w:val="normaltextrun"/>
          <w:rFonts w:ascii="Roboto" w:eastAsia="Roboto" w:hAnsi="Roboto" w:cs="Roboto"/>
          <w:color w:val="000000"/>
          <w:sz w:val="22"/>
          <w:szCs w:val="22"/>
        </w:rPr>
      </w:pPr>
    </w:p>
    <w:p w14:paraId="4B5B8041" w14:textId="77777777" w:rsidR="00AC419E" w:rsidRDefault="00AC419E" w:rsidP="1D98FB9A">
      <w:pPr>
        <w:spacing w:before="0" w:after="0" w:line="360" w:lineRule="auto"/>
        <w:rPr>
          <w:rStyle w:val="normaltextrun"/>
          <w:rFonts w:ascii="Roboto" w:eastAsia="Roboto" w:hAnsi="Roboto" w:cs="Roboto"/>
          <w:color w:val="000000"/>
          <w:sz w:val="22"/>
          <w:szCs w:val="22"/>
        </w:rPr>
      </w:pPr>
    </w:p>
    <w:p w14:paraId="40E5D07D" w14:textId="13BB57BE" w:rsidR="5B910119" w:rsidRPr="006E1830" w:rsidRDefault="006E1830" w:rsidP="002B65EA">
      <w:pPr>
        <w:pStyle w:val="ListParagraph"/>
        <w:numPr>
          <w:ilvl w:val="0"/>
          <w:numId w:val="31"/>
        </w:numPr>
        <w:spacing w:line="360" w:lineRule="auto"/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  <w:r w:rsidRPr="006E1830"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  <w:t>Policies and Proce</w:t>
      </w:r>
      <w:r w:rsidR="00562AFA"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  <w:t>dures</w:t>
      </w:r>
    </w:p>
    <w:p w14:paraId="072F75F5" w14:textId="52AC80B3" w:rsidR="006E1830" w:rsidRPr="00AC419E" w:rsidRDefault="00366838" w:rsidP="00AC419E">
      <w:pPr>
        <w:spacing w:line="240" w:lineRule="auto"/>
        <w:rPr>
          <w:rStyle w:val="normaltextrun"/>
          <w:rFonts w:ascii="Roboto" w:eastAsia="Roboto" w:hAnsi="Roboto" w:cs="Roboto"/>
          <w:color w:val="000000"/>
          <w:sz w:val="20"/>
          <w:szCs w:val="20"/>
        </w:rPr>
      </w:pPr>
      <w:r w:rsidRPr="00AC419E">
        <w:rPr>
          <w:rStyle w:val="normaltextrun"/>
          <w:rFonts w:ascii="Roboto" w:eastAsia="Roboto" w:hAnsi="Roboto" w:cs="Roboto"/>
          <w:color w:val="000000"/>
          <w:sz w:val="20"/>
          <w:szCs w:val="20"/>
        </w:rPr>
        <w:t xml:space="preserve">Please provide a link to your policy </w:t>
      </w:r>
      <w:r w:rsidR="00981D57">
        <w:rPr>
          <w:rStyle w:val="normaltextrun"/>
          <w:rFonts w:ascii="Roboto" w:eastAsia="Roboto" w:hAnsi="Roboto" w:cs="Roboto"/>
          <w:color w:val="000000"/>
          <w:sz w:val="20"/>
          <w:szCs w:val="20"/>
        </w:rPr>
        <w:t>or indicate that a copy has been included as part of your application.</w:t>
      </w:r>
      <w:r w:rsidRPr="00AC419E">
        <w:rPr>
          <w:rStyle w:val="normaltextrun"/>
          <w:rFonts w:ascii="Roboto" w:eastAsia="Roboto" w:hAnsi="Roboto" w:cs="Roboto"/>
          <w:color w:val="000000"/>
          <w:sz w:val="20"/>
          <w:szCs w:val="20"/>
        </w:rPr>
        <w:t xml:space="preserve"> </w:t>
      </w:r>
      <w:r w:rsidR="00562AFA" w:rsidRPr="00AC419E">
        <w:rPr>
          <w:rStyle w:val="normaltextrun"/>
          <w:rFonts w:ascii="Roboto" w:eastAsia="Roboto" w:hAnsi="Roboto" w:cs="Roboto"/>
          <w:color w:val="000000"/>
          <w:sz w:val="20"/>
          <w:szCs w:val="20"/>
        </w:rPr>
        <w:t xml:space="preserve">If your </w:t>
      </w:r>
      <w:r w:rsidR="00D60FD7" w:rsidRPr="00AC419E">
        <w:rPr>
          <w:rStyle w:val="normaltextrun"/>
          <w:rFonts w:ascii="Roboto" w:eastAsia="Roboto" w:hAnsi="Roboto" w:cs="Roboto"/>
          <w:color w:val="000000"/>
          <w:sz w:val="20"/>
          <w:szCs w:val="20"/>
        </w:rPr>
        <w:t>organisation</w:t>
      </w:r>
      <w:r w:rsidR="00562AFA" w:rsidRPr="00AC419E">
        <w:rPr>
          <w:rStyle w:val="normaltextrun"/>
          <w:rFonts w:ascii="Roboto" w:eastAsia="Roboto" w:hAnsi="Roboto" w:cs="Roboto"/>
          <w:color w:val="000000"/>
          <w:sz w:val="20"/>
          <w:szCs w:val="20"/>
        </w:rPr>
        <w:t xml:space="preserve"> does not have written policies or procedures which correspond to these categories, please </w:t>
      </w:r>
      <w:r w:rsidR="00D60FD7" w:rsidRPr="00AC419E">
        <w:rPr>
          <w:rStyle w:val="normaltextrun"/>
          <w:rFonts w:ascii="Roboto" w:eastAsia="Roboto" w:hAnsi="Roboto" w:cs="Roboto"/>
          <w:color w:val="000000"/>
          <w:sz w:val="20"/>
          <w:szCs w:val="20"/>
        </w:rPr>
        <w:t xml:space="preserve">describe the process that you follow </w:t>
      </w:r>
      <w:r w:rsidR="006F75FA" w:rsidRPr="00AC419E">
        <w:rPr>
          <w:rStyle w:val="normaltextrun"/>
          <w:rFonts w:ascii="Roboto" w:eastAsia="Roboto" w:hAnsi="Roboto" w:cs="Roboto"/>
          <w:color w:val="000000"/>
          <w:sz w:val="20"/>
          <w:szCs w:val="20"/>
        </w:rPr>
        <w:t xml:space="preserve">to ensure you are compliant with </w:t>
      </w:r>
      <w:r w:rsidR="00D8278C" w:rsidRPr="00AC419E">
        <w:rPr>
          <w:rStyle w:val="normaltextrun"/>
          <w:rFonts w:ascii="Roboto" w:eastAsia="Roboto" w:hAnsi="Roboto" w:cs="Roboto"/>
          <w:color w:val="000000"/>
          <w:sz w:val="20"/>
          <w:szCs w:val="20"/>
        </w:rPr>
        <w:t xml:space="preserve">the principle in the description.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3667"/>
        <w:gridCol w:w="3820"/>
      </w:tblGrid>
      <w:tr w:rsidR="00E14F80" w:rsidRPr="00AC419E" w14:paraId="730057C7" w14:textId="77777777" w:rsidTr="009526F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010A" w14:textId="77777777" w:rsidR="00AC419E" w:rsidRPr="009526FA" w:rsidRDefault="00AC419E" w:rsidP="00AC419E">
            <w:pPr>
              <w:spacing w:line="360" w:lineRule="auto"/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</w:pPr>
            <w:r w:rsidRP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>Policy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ADA2" w14:textId="77777777" w:rsidR="00AC419E" w:rsidRPr="009526FA" w:rsidRDefault="00AC419E" w:rsidP="00AC419E">
            <w:pPr>
              <w:spacing w:line="360" w:lineRule="auto"/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</w:pPr>
            <w:r w:rsidRP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A0A7" w14:textId="0B4940C7" w:rsidR="00AC419E" w:rsidRPr="009526FA" w:rsidRDefault="00E14F80" w:rsidP="00AC419E">
            <w:pPr>
              <w:spacing w:line="360" w:lineRule="auto"/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</w:pPr>
            <w:r w:rsidRP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>L</w:t>
            </w:r>
            <w:r w:rsidR="00AC419E" w:rsidRP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 xml:space="preserve">ink to </w:t>
            </w:r>
            <w:r w:rsidRP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>your polic</w:t>
            </w:r>
            <w:r w:rsidR="00E05D0B" w:rsidRP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>ies</w:t>
            </w:r>
            <w:r w:rsidRP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526FA" w:rsidRPr="009526FA">
              <w:rPr>
                <w:rFonts w:eastAsia="Roboto" w:cs="Roboto"/>
                <w:b/>
                <w:bCs/>
                <w:i/>
                <w:iCs/>
                <w:color w:val="000000"/>
                <w:sz w:val="22"/>
                <w:szCs w:val="22"/>
              </w:rPr>
              <w:t>or</w:t>
            </w:r>
            <w:r w:rsidR="00824044" w:rsidRP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>i</w:t>
            </w:r>
            <w:r w:rsidR="005502E4" w:rsidRP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>ndicate that a copy has been included as part of the application</w:t>
            </w:r>
            <w:r w:rsid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>.</w:t>
            </w:r>
          </w:p>
          <w:p w14:paraId="2B40E0E4" w14:textId="10B60D46" w:rsidR="00824044" w:rsidRPr="009526FA" w:rsidRDefault="00824044" w:rsidP="00AC419E">
            <w:pPr>
              <w:spacing w:line="360" w:lineRule="auto"/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</w:pPr>
            <w:r w:rsidRP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>If these are not available</w:t>
            </w:r>
            <w:r w:rsid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9526FA">
              <w:rPr>
                <w:rFonts w:eastAsia="Roboto" w:cs="Roboto"/>
                <w:b/>
                <w:bCs/>
                <w:color w:val="000000"/>
                <w:sz w:val="22"/>
                <w:szCs w:val="22"/>
              </w:rPr>
              <w:t>describe the process you follow</w:t>
            </w:r>
          </w:p>
        </w:tc>
      </w:tr>
      <w:tr w:rsidR="00E14F80" w:rsidRPr="003D28F2" w14:paraId="07864B7E" w14:textId="77777777" w:rsidTr="00214E9B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5C09" w14:textId="780AF8FB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>Anti-Fraud</w:t>
            </w:r>
            <w:r w:rsidR="0039724C">
              <w:rPr>
                <w:rFonts w:eastAsia="Roboto" w:cs="Roboto"/>
                <w:color w:val="000000"/>
                <w:szCs w:val="20"/>
              </w:rPr>
              <w:t>, corruption</w:t>
            </w:r>
            <w:r w:rsidRPr="00AC419E">
              <w:rPr>
                <w:rFonts w:eastAsia="Roboto" w:cs="Roboto"/>
                <w:color w:val="000000"/>
                <w:szCs w:val="20"/>
              </w:rPr>
              <w:t xml:space="preserve"> and bribery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B117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>Policy (or equivalent) that demonstrates organisation’s commitment to prevent fraud and bribery.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7E2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</w:p>
        </w:tc>
      </w:tr>
      <w:tr w:rsidR="00E14F80" w:rsidRPr="003D28F2" w14:paraId="2AD2B9F5" w14:textId="77777777" w:rsidTr="00214E9B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D1B4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>Whistleblowing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B152" w14:textId="55195F0F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 xml:space="preserve">The process for reporting </w:t>
            </w:r>
            <w:r w:rsidR="00214E9B">
              <w:rPr>
                <w:rFonts w:eastAsia="Roboto" w:cs="Roboto"/>
                <w:color w:val="000000"/>
                <w:szCs w:val="20"/>
              </w:rPr>
              <w:t xml:space="preserve">professional </w:t>
            </w:r>
            <w:r w:rsidRPr="00AC419E">
              <w:rPr>
                <w:rFonts w:eastAsia="Roboto" w:cs="Roboto"/>
                <w:color w:val="000000"/>
                <w:szCs w:val="20"/>
              </w:rPr>
              <w:t>misconduct and other wrongdoing.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62D7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</w:p>
        </w:tc>
      </w:tr>
      <w:tr w:rsidR="00E14F80" w:rsidRPr="003D28F2" w14:paraId="583E5F45" w14:textId="77777777" w:rsidTr="00214E9B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BC66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lastRenderedPageBreak/>
              <w:t>Travel and Subsistence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9170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>A document which sets out the rates your organisation will pay for air travel, train travel, by private car, meals, per diems and accommodation.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3D3F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</w:p>
        </w:tc>
      </w:tr>
      <w:tr w:rsidR="00E14F80" w:rsidRPr="003D28F2" w14:paraId="7E9AF3CF" w14:textId="77777777" w:rsidTr="00214E9B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BB8C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>Safeguarding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CFC4" w14:textId="31019820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>Prevention of harm to children and vulnerable adults.  This can include anti-bullying, sexual harassment, code of conduct when dealing with children and vulnerable adults etc.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46E0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</w:p>
        </w:tc>
      </w:tr>
      <w:tr w:rsidR="00486311" w:rsidRPr="003D28F2" w14:paraId="07F8DEC9" w14:textId="77777777" w:rsidTr="00214E9B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73D4" w14:textId="1C38B9A2" w:rsidR="00486311" w:rsidRPr="00AC419E" w:rsidRDefault="004B6A31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>
              <w:rPr>
                <w:rFonts w:eastAsia="Roboto" w:cs="Roboto"/>
                <w:color w:val="000000"/>
                <w:szCs w:val="20"/>
              </w:rPr>
              <w:t>Anti-b</w:t>
            </w:r>
            <w:r w:rsidR="00486311">
              <w:rPr>
                <w:rFonts w:eastAsia="Roboto" w:cs="Roboto"/>
                <w:color w:val="000000"/>
                <w:szCs w:val="20"/>
              </w:rPr>
              <w:t xml:space="preserve">ulling and harassment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5153" w14:textId="3A3FB547" w:rsidR="00486311" w:rsidRPr="00AC419E" w:rsidRDefault="00D3164A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>
              <w:rPr>
                <w:rFonts w:eastAsia="Roboto" w:cs="Roboto"/>
                <w:color w:val="000000"/>
                <w:szCs w:val="20"/>
              </w:rPr>
              <w:t xml:space="preserve">How the organisations ensures a safe working environment </w:t>
            </w:r>
            <w:r w:rsidR="0096565F">
              <w:rPr>
                <w:rFonts w:eastAsia="Roboto" w:cs="Roboto"/>
                <w:color w:val="000000"/>
                <w:szCs w:val="20"/>
              </w:rPr>
              <w:t>for all staff</w:t>
            </w:r>
            <w:r w:rsidR="004B6A31">
              <w:rPr>
                <w:rFonts w:eastAsia="Roboto" w:cs="Roboto"/>
                <w:color w:val="000000"/>
                <w:szCs w:val="20"/>
              </w:rPr>
              <w:t xml:space="preserve"> (</w:t>
            </w:r>
            <w:r>
              <w:rPr>
                <w:rFonts w:eastAsia="Roboto" w:cs="Roboto"/>
                <w:color w:val="000000"/>
                <w:szCs w:val="20"/>
              </w:rPr>
              <w:t>including temporary and volunteers)</w:t>
            </w:r>
            <w:r w:rsidR="0096565F">
              <w:rPr>
                <w:rFonts w:eastAsia="Roboto" w:cs="Roboto"/>
                <w:color w:val="000000"/>
                <w:szCs w:val="20"/>
              </w:rPr>
              <w:t>, including defining unacceptable behaviours and procedures for reporting, investigating and resolving complains</w:t>
            </w:r>
            <w:r>
              <w:rPr>
                <w:rFonts w:eastAsia="Roboto" w:cs="Roboto"/>
                <w:color w:val="000000"/>
                <w:szCs w:val="20"/>
              </w:rPr>
              <w:t xml:space="preserve">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7AA" w14:textId="77777777" w:rsidR="00486311" w:rsidRPr="00AC419E" w:rsidRDefault="00486311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</w:p>
        </w:tc>
      </w:tr>
      <w:tr w:rsidR="00E14F80" w:rsidRPr="003D28F2" w14:paraId="5A6E77E3" w14:textId="77777777" w:rsidTr="00214E9B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56E5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>Risk Management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4B10" w14:textId="7F5BFDAE" w:rsidR="00AC419E" w:rsidRPr="00AC419E" w:rsidRDefault="00A8111A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>
              <w:rPr>
                <w:rFonts w:eastAsia="Roboto" w:cs="Roboto"/>
                <w:color w:val="000000"/>
                <w:szCs w:val="20"/>
              </w:rPr>
              <w:t>H</w:t>
            </w:r>
            <w:r w:rsidR="00AC419E" w:rsidRPr="00AC419E">
              <w:rPr>
                <w:rFonts w:eastAsia="Roboto" w:cs="Roboto"/>
                <w:color w:val="000000"/>
                <w:szCs w:val="20"/>
              </w:rPr>
              <w:t>ow the organisation manages risk both across the organisation and for individual projects.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D4F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</w:p>
        </w:tc>
      </w:tr>
      <w:tr w:rsidR="00E14F80" w:rsidRPr="003D28F2" w14:paraId="3BD98C3F" w14:textId="77777777" w:rsidTr="00214E9B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37A6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>Research Integrity &amp; Misconduct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C2A1" w14:textId="7FE9E4A3" w:rsidR="00AC419E" w:rsidRPr="00AC419E" w:rsidRDefault="0096565F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>
              <w:rPr>
                <w:rFonts w:eastAsia="Roboto" w:cs="Roboto"/>
                <w:color w:val="000000"/>
                <w:szCs w:val="20"/>
              </w:rPr>
              <w:t>How your organisation follows the</w:t>
            </w:r>
            <w:r w:rsidR="00AC419E" w:rsidRPr="00AC419E">
              <w:rPr>
                <w:rFonts w:eastAsia="Roboto" w:cs="Roboto"/>
                <w:color w:val="000000"/>
                <w:szCs w:val="20"/>
              </w:rPr>
              <w:t xml:space="preserve"> requirements for good research practice, </w:t>
            </w:r>
            <w:r>
              <w:rPr>
                <w:rFonts w:eastAsia="Roboto" w:cs="Roboto"/>
                <w:color w:val="000000"/>
                <w:szCs w:val="20"/>
              </w:rPr>
              <w:t xml:space="preserve">including </w:t>
            </w:r>
            <w:r w:rsidR="00AC419E" w:rsidRPr="00AC419E">
              <w:rPr>
                <w:rFonts w:eastAsia="Roboto" w:cs="Roboto"/>
                <w:color w:val="000000"/>
                <w:szCs w:val="20"/>
              </w:rPr>
              <w:t>the process for reporting allegations of</w:t>
            </w:r>
            <w:r w:rsidR="009C1E2C">
              <w:rPr>
                <w:rFonts w:eastAsia="Roboto" w:cs="Roboto"/>
                <w:color w:val="000000"/>
                <w:szCs w:val="20"/>
              </w:rPr>
              <w:t xml:space="preserve"> research</w:t>
            </w:r>
            <w:r w:rsidR="00AC419E" w:rsidRPr="00AC419E">
              <w:rPr>
                <w:rFonts w:eastAsia="Roboto" w:cs="Roboto"/>
                <w:color w:val="000000"/>
                <w:szCs w:val="20"/>
              </w:rPr>
              <w:t xml:space="preserve"> misconduct and how these are dealt with at the organisation.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86D6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</w:p>
        </w:tc>
      </w:tr>
      <w:tr w:rsidR="00E14F80" w:rsidRPr="003D28F2" w14:paraId="630FE4A9" w14:textId="77777777" w:rsidTr="00214E9B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11D3" w14:textId="4E84902E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 xml:space="preserve">Data </w:t>
            </w:r>
            <w:r w:rsidR="002B372C">
              <w:rPr>
                <w:rFonts w:eastAsia="Roboto" w:cs="Roboto"/>
                <w:color w:val="000000"/>
                <w:szCs w:val="20"/>
              </w:rPr>
              <w:t xml:space="preserve">Management </w:t>
            </w:r>
            <w:r w:rsidRPr="00AC419E">
              <w:rPr>
                <w:rFonts w:eastAsia="Roboto" w:cs="Roboto"/>
                <w:color w:val="000000"/>
                <w:szCs w:val="20"/>
              </w:rPr>
              <w:t>and Cyber Security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8353" w14:textId="1E5B7A79" w:rsidR="00AC419E" w:rsidRPr="00AC419E" w:rsidRDefault="00A8111A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>
              <w:rPr>
                <w:rFonts w:eastAsia="Roboto" w:cs="Roboto"/>
                <w:color w:val="000000"/>
                <w:szCs w:val="20"/>
              </w:rPr>
              <w:t>M</w:t>
            </w:r>
            <w:r w:rsidR="00AC419E" w:rsidRPr="00AC419E">
              <w:rPr>
                <w:rFonts w:eastAsia="Roboto" w:cs="Roboto"/>
                <w:color w:val="000000"/>
                <w:szCs w:val="20"/>
              </w:rPr>
              <w:t xml:space="preserve">anaging access and security of research data and processes the organisation has in place to prevent cyber attacks.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DF6B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</w:p>
        </w:tc>
      </w:tr>
      <w:tr w:rsidR="00E14F80" w:rsidRPr="003D28F2" w14:paraId="102807B3" w14:textId="77777777" w:rsidTr="00214E9B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0A99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AC419E">
              <w:rPr>
                <w:rFonts w:eastAsia="Roboto" w:cs="Roboto"/>
                <w:color w:val="000000"/>
                <w:szCs w:val="20"/>
              </w:rPr>
              <w:t>Trusted Research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7C4E" w14:textId="4E238702" w:rsidR="00AC419E" w:rsidRPr="00AC419E" w:rsidRDefault="009A4CF9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9A4CF9">
              <w:rPr>
                <w:rFonts w:eastAsia="Roboto" w:cs="Roboto"/>
                <w:color w:val="000000"/>
                <w:szCs w:val="20"/>
              </w:rPr>
              <w:t>Describe how standards of research are maintained within the organisation</w:t>
            </w:r>
            <w:r w:rsidR="00A8111A">
              <w:rPr>
                <w:rFonts w:eastAsia="Roboto" w:cs="Roboto"/>
                <w:color w:val="000000"/>
                <w:szCs w:val="20"/>
              </w:rPr>
              <w:t xml:space="preserve"> e.g.</w:t>
            </w:r>
            <w:r w:rsidR="00AC419E" w:rsidRPr="00AC419E">
              <w:rPr>
                <w:rFonts w:eastAsia="Roboto" w:cs="Roboto"/>
                <w:color w:val="000000"/>
                <w:szCs w:val="20"/>
              </w:rPr>
              <w:t xml:space="preserve"> </w:t>
            </w:r>
            <w:r>
              <w:rPr>
                <w:rFonts w:eastAsia="Roboto" w:cs="Roboto"/>
                <w:color w:val="000000"/>
                <w:szCs w:val="20"/>
              </w:rPr>
              <w:t>appropriate ethics preview, peer review</w:t>
            </w:r>
            <w:r w:rsidR="00503ACF">
              <w:rPr>
                <w:rFonts w:eastAsia="Roboto" w:cs="Roboto"/>
                <w:color w:val="000000"/>
                <w:szCs w:val="20"/>
              </w:rPr>
              <w:t>,</w:t>
            </w:r>
            <w:r>
              <w:rPr>
                <w:rFonts w:eastAsia="Roboto" w:cs="Roboto"/>
                <w:color w:val="000000"/>
                <w:szCs w:val="20"/>
              </w:rPr>
              <w:t xml:space="preserve"> </w:t>
            </w:r>
            <w:r w:rsidR="00AC419E" w:rsidRPr="00AC419E">
              <w:rPr>
                <w:rFonts w:eastAsia="Roboto" w:cs="Roboto"/>
                <w:color w:val="000000"/>
                <w:szCs w:val="20"/>
              </w:rPr>
              <w:t>due diligence</w:t>
            </w:r>
            <w:r w:rsidR="00A8111A">
              <w:rPr>
                <w:rFonts w:eastAsia="Roboto" w:cs="Roboto"/>
                <w:color w:val="000000"/>
                <w:szCs w:val="20"/>
              </w:rPr>
              <w:t>, conflicts of interest,</w:t>
            </w:r>
            <w:r w:rsidR="00AC419E" w:rsidRPr="00AC419E">
              <w:rPr>
                <w:rFonts w:eastAsia="Roboto" w:cs="Roboto"/>
                <w:color w:val="000000"/>
                <w:szCs w:val="20"/>
              </w:rPr>
              <w:t xml:space="preserve"> and export control checks. </w:t>
            </w:r>
          </w:p>
          <w:p w14:paraId="5FC88564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2AFD" w14:textId="77777777" w:rsidR="00AC419E" w:rsidRPr="00AC419E" w:rsidRDefault="00AC419E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</w:p>
        </w:tc>
      </w:tr>
      <w:tr w:rsidR="00152AA4" w:rsidRPr="003D28F2" w14:paraId="67299A40" w14:textId="77777777" w:rsidTr="00214E9B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11DA" w14:textId="7A204046" w:rsidR="00152AA4" w:rsidRPr="00AC419E" w:rsidRDefault="00717F75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>
              <w:rPr>
                <w:rFonts w:eastAsia="Roboto" w:cs="Roboto"/>
                <w:color w:val="000000"/>
                <w:szCs w:val="20"/>
              </w:rPr>
              <w:t>Environmental Sustainability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E1B" w14:textId="4206B93B" w:rsidR="004A78E2" w:rsidRPr="004A78E2" w:rsidRDefault="004A78E2" w:rsidP="004A78E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>
              <w:rPr>
                <w:rFonts w:eastAsia="Roboto" w:cs="Roboto"/>
                <w:color w:val="000000"/>
                <w:szCs w:val="20"/>
              </w:rPr>
              <w:t xml:space="preserve">Outline how your organisation </w:t>
            </w:r>
            <w:r w:rsidRPr="004A78E2">
              <w:rPr>
                <w:rFonts w:eastAsia="Roboto" w:cs="Roboto"/>
                <w:color w:val="000000"/>
                <w:szCs w:val="20"/>
              </w:rPr>
              <w:t>outlines minimis</w:t>
            </w:r>
            <w:r>
              <w:rPr>
                <w:rFonts w:eastAsia="Roboto" w:cs="Roboto"/>
                <w:color w:val="000000"/>
                <w:szCs w:val="20"/>
              </w:rPr>
              <w:t>es the</w:t>
            </w:r>
            <w:r w:rsidRPr="004A78E2">
              <w:rPr>
                <w:rFonts w:eastAsia="Roboto" w:cs="Roboto"/>
                <w:color w:val="000000"/>
                <w:szCs w:val="20"/>
              </w:rPr>
              <w:t xml:space="preserve"> environmental impact</w:t>
            </w:r>
            <w:r>
              <w:rPr>
                <w:rFonts w:eastAsia="Roboto" w:cs="Roboto"/>
                <w:color w:val="000000"/>
                <w:szCs w:val="20"/>
              </w:rPr>
              <w:t xml:space="preserve"> of its activities and outputs</w:t>
            </w:r>
            <w:r w:rsidRPr="004A78E2">
              <w:rPr>
                <w:rFonts w:eastAsia="Roboto" w:cs="Roboto"/>
                <w:color w:val="000000"/>
                <w:szCs w:val="20"/>
              </w:rPr>
              <w:t xml:space="preserve">, </w:t>
            </w:r>
          </w:p>
          <w:p w14:paraId="2637D208" w14:textId="4720395D" w:rsidR="00152AA4" w:rsidRPr="009A4CF9" w:rsidRDefault="004A78E2" w:rsidP="004A78E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  <w:r w:rsidRPr="004A78E2">
              <w:rPr>
                <w:rFonts w:eastAsia="Roboto" w:cs="Roboto"/>
                <w:color w:val="000000"/>
                <w:szCs w:val="20"/>
              </w:rPr>
              <w:t>conserving resources, and promoting eco-friendly practices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DB8" w14:textId="77777777" w:rsidR="00152AA4" w:rsidRPr="00AC419E" w:rsidRDefault="00152AA4" w:rsidP="003D28F2">
            <w:pPr>
              <w:spacing w:line="240" w:lineRule="auto"/>
              <w:rPr>
                <w:rFonts w:eastAsia="Roboto" w:cs="Roboto"/>
                <w:color w:val="000000"/>
                <w:szCs w:val="20"/>
              </w:rPr>
            </w:pPr>
          </w:p>
        </w:tc>
      </w:tr>
    </w:tbl>
    <w:p w14:paraId="79723867" w14:textId="77777777" w:rsidR="00610D71" w:rsidRDefault="00610D71" w:rsidP="00610D71">
      <w:pPr>
        <w:pStyle w:val="ListParagraph"/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</w:p>
    <w:p w14:paraId="24745F71" w14:textId="77777777" w:rsidR="00610D71" w:rsidRDefault="00610D71" w:rsidP="00610D71">
      <w:pPr>
        <w:pStyle w:val="ListParagraph"/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</w:p>
    <w:p w14:paraId="45641E5D" w14:textId="77777777" w:rsidR="00610D71" w:rsidRDefault="00610D71" w:rsidP="00610D71">
      <w:pPr>
        <w:pStyle w:val="ListParagraph"/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</w:p>
    <w:p w14:paraId="6BD1A37F" w14:textId="1F7E2527" w:rsidR="00AC419E" w:rsidRDefault="00776E65" w:rsidP="002B65EA">
      <w:pPr>
        <w:pStyle w:val="ListParagraph"/>
        <w:numPr>
          <w:ilvl w:val="0"/>
          <w:numId w:val="31"/>
        </w:numPr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  <w:r w:rsidRPr="00776E65"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  <w:lastRenderedPageBreak/>
        <w:t xml:space="preserve">Specific instances of risk </w:t>
      </w:r>
    </w:p>
    <w:p w14:paraId="62FC35B6" w14:textId="77777777" w:rsidR="00FB7117" w:rsidRDefault="00FB7117" w:rsidP="00FB7117">
      <w:pPr>
        <w:pStyle w:val="ListParagraph"/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80"/>
        <w:gridCol w:w="1185"/>
      </w:tblGrid>
      <w:tr w:rsidR="00610D71" w14:paraId="3E064E4E" w14:textId="77777777" w:rsidTr="00FB711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8BF7" w14:textId="5D8D1409" w:rsidR="00610D71" w:rsidRPr="00FB7117" w:rsidRDefault="00610D71" w:rsidP="00610D71">
            <w:pPr>
              <w:rPr>
                <w:rFonts w:asciiTheme="minorHAnsi" w:hAnsiTheme="minorHAnsi"/>
                <w:szCs w:val="20"/>
              </w:rPr>
            </w:pPr>
            <w:r w:rsidRPr="00FB7117">
              <w:rPr>
                <w:szCs w:val="20"/>
              </w:rPr>
              <w:t xml:space="preserve">Have there been any allegations of </w:t>
            </w:r>
            <w:r w:rsidRPr="00FB7117">
              <w:rPr>
                <w:b/>
                <w:bCs/>
                <w:szCs w:val="20"/>
              </w:rPr>
              <w:t>fraud</w:t>
            </w:r>
            <w:r w:rsidRPr="00FB7117">
              <w:rPr>
                <w:szCs w:val="20"/>
              </w:rPr>
              <w:t xml:space="preserve"> </w:t>
            </w:r>
            <w:r w:rsidR="00FB7117" w:rsidRPr="00FB7117">
              <w:rPr>
                <w:szCs w:val="20"/>
              </w:rPr>
              <w:t>regarding</w:t>
            </w:r>
            <w:r w:rsidRPr="00FB7117">
              <w:rPr>
                <w:szCs w:val="20"/>
              </w:rPr>
              <w:t xml:space="preserve"> research funding in the last 3 years?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40FE" w14:textId="77777777" w:rsidR="00610D71" w:rsidRPr="00FB7117" w:rsidRDefault="00610D71">
            <w:pPr>
              <w:pStyle w:val="ListParagraph"/>
              <w:ind w:left="0"/>
              <w:rPr>
                <w:sz w:val="20"/>
                <w:szCs w:val="20"/>
              </w:rPr>
            </w:pPr>
            <w:r w:rsidRPr="00FB7117">
              <w:rPr>
                <w:sz w:val="20"/>
                <w:szCs w:val="20"/>
              </w:rPr>
              <w:t>YES/NO</w:t>
            </w:r>
          </w:p>
        </w:tc>
      </w:tr>
      <w:tr w:rsidR="00610D71" w14:paraId="72E62866" w14:textId="77777777" w:rsidTr="00FB7117"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DE5" w14:textId="77777777" w:rsidR="00610D71" w:rsidRPr="00FB7117" w:rsidRDefault="00610D71">
            <w:pPr>
              <w:pStyle w:val="ListParagraph"/>
              <w:ind w:left="0"/>
              <w:rPr>
                <w:sz w:val="20"/>
                <w:szCs w:val="20"/>
              </w:rPr>
            </w:pPr>
            <w:r w:rsidRPr="00FB7117">
              <w:rPr>
                <w:b/>
                <w:bCs/>
                <w:sz w:val="20"/>
                <w:szCs w:val="20"/>
              </w:rPr>
              <w:t>If yes,</w:t>
            </w:r>
            <w:r w:rsidRPr="00FB7117">
              <w:rPr>
                <w:sz w:val="20"/>
                <w:szCs w:val="20"/>
              </w:rPr>
              <w:t xml:space="preserve"> please provide details of the amount concerned and the process which was followed. Please DO NOT provide details of the person concerned.</w:t>
            </w:r>
          </w:p>
          <w:p w14:paraId="21458F94" w14:textId="77777777" w:rsidR="00610D71" w:rsidRPr="00FB7117" w:rsidRDefault="00610D71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04A1DBE3" w14:textId="77777777" w:rsidR="00610D71" w:rsidRPr="00FB7117" w:rsidRDefault="00610D71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07D5301" w14:textId="77777777" w:rsidR="00610D71" w:rsidRPr="00FB7117" w:rsidRDefault="00610D7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B7117" w14:paraId="0C00A806" w14:textId="77777777" w:rsidTr="00FB711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5824" w14:textId="751D5811" w:rsidR="00FB7117" w:rsidRPr="00FB7117" w:rsidRDefault="00FB7117" w:rsidP="00FB7117">
            <w:pPr>
              <w:rPr>
                <w:rFonts w:asciiTheme="minorHAnsi" w:hAnsiTheme="minorHAnsi"/>
                <w:szCs w:val="20"/>
              </w:rPr>
            </w:pPr>
            <w:r w:rsidRPr="00FB7117">
              <w:rPr>
                <w:szCs w:val="20"/>
              </w:rPr>
              <w:t xml:space="preserve">Have there been any allegations of </w:t>
            </w:r>
            <w:r w:rsidRPr="00FB7117">
              <w:rPr>
                <w:b/>
                <w:bCs/>
                <w:szCs w:val="20"/>
              </w:rPr>
              <w:t>research misconduct</w:t>
            </w:r>
            <w:r w:rsidRPr="00FB7117">
              <w:rPr>
                <w:szCs w:val="20"/>
              </w:rPr>
              <w:t xml:space="preserve"> against any member of staff at the organisation in the last 3 years?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23CF" w14:textId="77777777" w:rsidR="00FB7117" w:rsidRPr="00FB7117" w:rsidRDefault="00FB7117" w:rsidP="00FB7117">
            <w:pPr>
              <w:pStyle w:val="ListParagraph"/>
              <w:ind w:left="0"/>
              <w:rPr>
                <w:sz w:val="20"/>
                <w:szCs w:val="20"/>
              </w:rPr>
            </w:pPr>
            <w:r w:rsidRPr="00FB7117">
              <w:rPr>
                <w:sz w:val="20"/>
                <w:szCs w:val="20"/>
              </w:rPr>
              <w:t>YES/NO</w:t>
            </w:r>
          </w:p>
        </w:tc>
      </w:tr>
      <w:tr w:rsidR="00FB7117" w14:paraId="5361C52D" w14:textId="77777777" w:rsidTr="00FB7117"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EB4E" w14:textId="77777777" w:rsidR="00FB7117" w:rsidRPr="00FB7117" w:rsidRDefault="00FB7117" w:rsidP="00FB7117">
            <w:pPr>
              <w:pStyle w:val="ListParagraph"/>
              <w:ind w:left="0"/>
              <w:rPr>
                <w:sz w:val="20"/>
                <w:szCs w:val="20"/>
              </w:rPr>
            </w:pPr>
            <w:r w:rsidRPr="00FB7117">
              <w:rPr>
                <w:b/>
                <w:bCs/>
                <w:sz w:val="20"/>
                <w:szCs w:val="20"/>
              </w:rPr>
              <w:t>If yes,</w:t>
            </w:r>
            <w:r w:rsidRPr="00FB7117">
              <w:rPr>
                <w:sz w:val="20"/>
                <w:szCs w:val="20"/>
              </w:rPr>
              <w:t xml:space="preserve"> please provide details of the issue and the process which was followed. Please DO NOT provide details of the person concerned.</w:t>
            </w:r>
          </w:p>
          <w:p w14:paraId="2E3EFDDB" w14:textId="77777777" w:rsidR="00FB7117" w:rsidRPr="00FB7117" w:rsidRDefault="00FB7117" w:rsidP="00FB711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19D9167" w14:textId="77777777" w:rsidR="00FB7117" w:rsidRPr="00FB7117" w:rsidRDefault="00FB7117" w:rsidP="00FB711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19830BA0" w14:textId="77777777" w:rsidR="00FB7117" w:rsidRPr="00FB7117" w:rsidRDefault="00FB7117" w:rsidP="00FB711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02A8C57F" w14:textId="77777777" w:rsidR="00610D71" w:rsidRDefault="00610D71" w:rsidP="00610D71">
      <w:pPr>
        <w:spacing w:after="0"/>
        <w:rPr>
          <w:rFonts w:asciiTheme="minorHAnsi" w:hAnsiTheme="minorHAnsi"/>
          <w:b/>
          <w:bCs/>
          <w:sz w:val="22"/>
          <w:szCs w:val="22"/>
          <w:u w:val="single"/>
          <w:lang w:eastAsia="en-US"/>
        </w:rPr>
      </w:pPr>
    </w:p>
    <w:p w14:paraId="7E69AD1F" w14:textId="4820A7E1" w:rsidR="00984FAA" w:rsidRDefault="00984FAA" w:rsidP="002B65EA">
      <w:pPr>
        <w:pStyle w:val="ListParagraph"/>
        <w:numPr>
          <w:ilvl w:val="0"/>
          <w:numId w:val="31"/>
        </w:numPr>
        <w:rPr>
          <w:rFonts w:eastAsia="Roboto" w:cs="Roboto"/>
          <w:b/>
          <w:bCs/>
          <w:color w:val="00B0F0"/>
        </w:rPr>
      </w:pPr>
      <w:r w:rsidRPr="00984FAA">
        <w:rPr>
          <w:rFonts w:eastAsia="Roboto" w:cs="Roboto"/>
          <w:b/>
          <w:bCs/>
          <w:color w:val="00B0F0"/>
        </w:rPr>
        <w:t>Finance</w:t>
      </w:r>
      <w:r w:rsidR="006C59EC">
        <w:rPr>
          <w:rFonts w:eastAsia="Roboto" w:cs="Roboto"/>
          <w:b/>
          <w:bCs/>
          <w:color w:val="00B0F0"/>
        </w:rPr>
        <w:t xml:space="preserve"> </w:t>
      </w:r>
    </w:p>
    <w:p w14:paraId="64A13619" w14:textId="77777777" w:rsidR="006C59EC" w:rsidRPr="00984FAA" w:rsidRDefault="006C59EC" w:rsidP="006C59EC">
      <w:pPr>
        <w:pStyle w:val="ListParagraph"/>
        <w:rPr>
          <w:rFonts w:eastAsia="Roboto" w:cs="Roboto"/>
          <w:b/>
          <w:bCs/>
          <w:color w:val="00B0F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5"/>
        <w:gridCol w:w="4335"/>
      </w:tblGrid>
      <w:tr w:rsidR="00AA1826" w:rsidRPr="00AA1826" w14:paraId="64FEA3D4" w14:textId="77777777" w:rsidTr="00AC3DE4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1855" w14:textId="4F207452" w:rsidR="00AA1826" w:rsidRPr="00AA1826" w:rsidRDefault="00AC3DE4" w:rsidP="00AA1826">
            <w:pPr>
              <w:rPr>
                <w:rFonts w:eastAsia="Roboto" w:cs="Roboto"/>
                <w:szCs w:val="20"/>
              </w:rPr>
            </w:pPr>
            <w:r>
              <w:rPr>
                <w:rFonts w:eastAsia="Roboto" w:cs="Roboto"/>
                <w:szCs w:val="20"/>
              </w:rPr>
              <w:t>Primary c</w:t>
            </w:r>
            <w:r w:rsidR="00AA1826" w:rsidRPr="00AA1826">
              <w:rPr>
                <w:rFonts w:eastAsia="Roboto" w:cs="Roboto"/>
                <w:szCs w:val="20"/>
              </w:rPr>
              <w:t xml:space="preserve">ontact </w:t>
            </w:r>
            <w:r>
              <w:rPr>
                <w:rFonts w:eastAsia="Roboto" w:cs="Roboto"/>
                <w:szCs w:val="20"/>
              </w:rPr>
              <w:t>for</w:t>
            </w:r>
            <w:r w:rsidR="00AA1826" w:rsidRPr="00AA1826">
              <w:rPr>
                <w:rFonts w:eastAsia="Roboto" w:cs="Roboto"/>
                <w:szCs w:val="20"/>
              </w:rPr>
              <w:t xml:space="preserve"> financ</w:t>
            </w:r>
            <w:r>
              <w:rPr>
                <w:rFonts w:eastAsia="Roboto" w:cs="Roboto"/>
                <w:szCs w:val="20"/>
              </w:rPr>
              <w:t>ial queries and</w:t>
            </w:r>
            <w:r w:rsidR="00AA1826" w:rsidRPr="00AA1826">
              <w:rPr>
                <w:rFonts w:eastAsia="Roboto" w:cs="Roboto"/>
                <w:szCs w:val="20"/>
              </w:rPr>
              <w:t xml:space="preserve"> reports. 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BE9" w14:textId="77777777" w:rsidR="00AA1826" w:rsidRPr="00AA1826" w:rsidRDefault="00AA1826" w:rsidP="00AA1826">
            <w:pPr>
              <w:rPr>
                <w:rFonts w:eastAsia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CE03AC" w:rsidRPr="00AA1826" w14:paraId="4DF50503" w14:textId="77777777" w:rsidTr="00AC3DE4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7E2F" w14:textId="3144EC89" w:rsidR="00CE03AC" w:rsidRDefault="00CE03AC" w:rsidP="00CE03AC">
            <w:pPr>
              <w:rPr>
                <w:rFonts w:eastAsia="Roboto" w:cs="Roboto"/>
                <w:szCs w:val="20"/>
              </w:rPr>
            </w:pPr>
            <w:r w:rsidRPr="00AA1826">
              <w:rPr>
                <w:rFonts w:eastAsia="Roboto" w:cs="Roboto"/>
                <w:szCs w:val="20"/>
              </w:rPr>
              <w:t>Please state what finance system your organisation uses to manage grants.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82E" w14:textId="77777777" w:rsidR="00CE03AC" w:rsidRPr="00AA1826" w:rsidRDefault="00CE03AC" w:rsidP="00CE03AC">
            <w:pPr>
              <w:rPr>
                <w:rFonts w:eastAsia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CE03AC" w:rsidRPr="00AA1826" w14:paraId="25BA25CF" w14:textId="77777777" w:rsidTr="00AC3DE4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039C" w14:textId="0D7178F6" w:rsidR="00CE03AC" w:rsidRDefault="00CE03AC" w:rsidP="00CE03AC">
            <w:pPr>
              <w:rPr>
                <w:rFonts w:eastAsia="Roboto" w:cs="Roboto"/>
                <w:szCs w:val="20"/>
              </w:rPr>
            </w:pPr>
            <w:r w:rsidRPr="00AA1826">
              <w:rPr>
                <w:rFonts w:eastAsia="Roboto" w:cs="Roboto"/>
                <w:szCs w:val="20"/>
              </w:rPr>
              <w:t>Can this system provide transaction lists of all transactions charged to the project in a given period?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361" w14:textId="77777777" w:rsidR="00CE03AC" w:rsidRPr="00AA1826" w:rsidRDefault="00CE03AC" w:rsidP="00CE03AC">
            <w:pPr>
              <w:rPr>
                <w:rFonts w:eastAsia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CE03AC" w:rsidRPr="00AA1826" w14:paraId="7E57EE40" w14:textId="77777777" w:rsidTr="00AC3DE4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B06F" w14:textId="77777777" w:rsidR="00CE03AC" w:rsidRPr="00AA1826" w:rsidRDefault="00CE03AC" w:rsidP="00CE03AC">
            <w:pPr>
              <w:rPr>
                <w:rFonts w:eastAsia="Roboto" w:cs="Roboto"/>
                <w:szCs w:val="20"/>
              </w:rPr>
            </w:pPr>
            <w:r w:rsidRPr="00AA1826">
              <w:rPr>
                <w:rFonts w:eastAsia="Roboto" w:cs="Roboto"/>
                <w:szCs w:val="20"/>
              </w:rPr>
              <w:t>Does your organisation have an Internal Audit Function?  If yes, please provide details of how internal audit is delivered and who it reports to in the organisation.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84E4" w14:textId="77777777" w:rsidR="00CE03AC" w:rsidRPr="00AA1826" w:rsidRDefault="00CE03AC" w:rsidP="00CE03AC">
            <w:pPr>
              <w:rPr>
                <w:rFonts w:eastAsia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441563" w:rsidRPr="00AA1826" w14:paraId="21CFEAF5" w14:textId="77777777" w:rsidTr="00AC3DE4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C684" w14:textId="7DC52A35" w:rsidR="00867891" w:rsidRPr="00867891" w:rsidRDefault="00867891" w:rsidP="00867891">
            <w:pPr>
              <w:rPr>
                <w:rFonts w:eastAsia="Roboto" w:cs="Roboto"/>
                <w:szCs w:val="20"/>
              </w:rPr>
            </w:pPr>
            <w:r>
              <w:rPr>
                <w:rFonts w:eastAsia="Roboto" w:cs="Roboto"/>
                <w:szCs w:val="20"/>
              </w:rPr>
              <w:t>Please</w:t>
            </w:r>
            <w:r w:rsidRPr="00867891">
              <w:rPr>
                <w:rFonts w:eastAsia="Roboto" w:cs="Roboto"/>
                <w:szCs w:val="20"/>
              </w:rPr>
              <w:t xml:space="preserve"> provide copies of audited financial reports for the last three financial years</w:t>
            </w:r>
            <w:r>
              <w:rPr>
                <w:rFonts w:eastAsia="Roboto" w:cs="Roboto"/>
                <w:szCs w:val="20"/>
              </w:rPr>
              <w:t xml:space="preserve"> or a link</w:t>
            </w:r>
            <w:r w:rsidRPr="00867891">
              <w:rPr>
                <w:rFonts w:eastAsia="Roboto" w:cs="Roboto"/>
                <w:szCs w:val="20"/>
              </w:rPr>
              <w:t xml:space="preserve"> to the web page where they are published. </w:t>
            </w:r>
          </w:p>
          <w:p w14:paraId="7FC931EE" w14:textId="01E24022" w:rsidR="00441563" w:rsidRPr="00AA1826" w:rsidRDefault="00867891" w:rsidP="00867891">
            <w:pPr>
              <w:rPr>
                <w:rFonts w:eastAsia="Roboto" w:cs="Roboto"/>
                <w:szCs w:val="20"/>
              </w:rPr>
            </w:pPr>
            <w:r>
              <w:rPr>
                <w:rFonts w:eastAsia="Roboto" w:cs="Roboto"/>
                <w:szCs w:val="20"/>
              </w:rPr>
              <w:t xml:space="preserve">If </w:t>
            </w:r>
            <w:r w:rsidRPr="00867891">
              <w:rPr>
                <w:rFonts w:eastAsia="Roboto" w:cs="Roboto"/>
                <w:szCs w:val="20"/>
              </w:rPr>
              <w:t xml:space="preserve">your organisation has been established for less than three years, </w:t>
            </w:r>
            <w:r>
              <w:rPr>
                <w:rFonts w:eastAsia="Roboto" w:cs="Roboto"/>
                <w:szCs w:val="20"/>
              </w:rPr>
              <w:t>please</w:t>
            </w:r>
            <w:r w:rsidRPr="00867891">
              <w:rPr>
                <w:rFonts w:eastAsia="Roboto" w:cs="Roboto"/>
                <w:szCs w:val="20"/>
              </w:rPr>
              <w:t xml:space="preserve"> provide your most recent finalised financial reports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50A" w14:textId="77777777" w:rsidR="00441563" w:rsidRPr="00AA1826" w:rsidRDefault="00441563" w:rsidP="00CE03AC">
            <w:pPr>
              <w:rPr>
                <w:rFonts w:eastAsia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90918" w:rsidRPr="00AA1826" w14:paraId="601FEA00" w14:textId="77777777" w:rsidTr="00AC3DE4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AAF" w14:textId="38655355" w:rsidR="00790918" w:rsidRDefault="009B604F" w:rsidP="00867891">
            <w:pPr>
              <w:rPr>
                <w:rFonts w:eastAsia="Roboto" w:cs="Roboto"/>
                <w:szCs w:val="20"/>
              </w:rPr>
            </w:pPr>
            <w:r w:rsidRPr="009B604F">
              <w:rPr>
                <w:rFonts w:eastAsia="Roboto" w:cs="Roboto"/>
                <w:szCs w:val="20"/>
              </w:rPr>
              <w:t xml:space="preserve">Has your organisation been subjected to any internal/external audits on </w:t>
            </w:r>
            <w:r w:rsidRPr="009B604F">
              <w:rPr>
                <w:rFonts w:eastAsia="Roboto" w:cs="Roboto"/>
                <w:b/>
                <w:bCs/>
                <w:szCs w:val="20"/>
              </w:rPr>
              <w:t>post award financial research management</w:t>
            </w:r>
            <w:r w:rsidRPr="009B604F">
              <w:rPr>
                <w:rFonts w:eastAsia="Roboto" w:cs="Roboto"/>
                <w:szCs w:val="20"/>
              </w:rPr>
              <w:t xml:space="preserve"> within the last three years? </w:t>
            </w:r>
            <w:r w:rsidRPr="009B604F">
              <w:rPr>
                <w:rFonts w:eastAsia="Roboto" w:cs="Roboto"/>
                <w:szCs w:val="20"/>
              </w:rPr>
              <w:lastRenderedPageBreak/>
              <w:t>If not, when was the last time an internal or external audit was carried out, and by who?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959" w14:textId="77777777" w:rsidR="00790918" w:rsidRPr="00AA1826" w:rsidRDefault="00790918" w:rsidP="00CE03AC">
            <w:pPr>
              <w:rPr>
                <w:rFonts w:eastAsia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FA4866" w:rsidRPr="00AA1826" w14:paraId="497D192D" w14:textId="77777777" w:rsidTr="00AC3DE4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8F08" w14:textId="5E3337B0" w:rsidR="00FA4866" w:rsidRPr="00AA1826" w:rsidRDefault="00604F99" w:rsidP="00CE03AC">
            <w:pPr>
              <w:rPr>
                <w:rFonts w:eastAsia="Roboto" w:cs="Roboto"/>
                <w:szCs w:val="20"/>
              </w:rPr>
            </w:pPr>
            <w:r w:rsidRPr="00604F99">
              <w:rPr>
                <w:rFonts w:eastAsia="Roboto" w:cs="Roboto"/>
                <w:szCs w:val="20"/>
              </w:rPr>
              <w:t>Does the organisation have a bank account</w:t>
            </w:r>
            <w:r>
              <w:rPr>
                <w:rFonts w:eastAsia="Roboto" w:cs="Roboto"/>
                <w:szCs w:val="20"/>
              </w:rPr>
              <w:t>,</w:t>
            </w:r>
            <w:r w:rsidRPr="00604F99">
              <w:rPr>
                <w:rFonts w:eastAsia="Roboto" w:cs="Roboto"/>
                <w:szCs w:val="20"/>
              </w:rPr>
              <w:t xml:space="preserve"> held in the organisation’s name, which can receive grant funds in GBP? If no, which currency/currencies are you able to transact in? 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EA3E" w14:textId="77777777" w:rsidR="00FA4866" w:rsidRPr="00AA1826" w:rsidRDefault="00FA4866" w:rsidP="00CE03AC">
            <w:pPr>
              <w:rPr>
                <w:rFonts w:eastAsia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604F99" w:rsidRPr="00AA1826" w14:paraId="2DB24399" w14:textId="77777777" w:rsidTr="00AC3DE4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AC8" w14:textId="0FD69A19" w:rsidR="00604F99" w:rsidRPr="00604F99" w:rsidRDefault="000A5035" w:rsidP="00CE03AC">
            <w:pPr>
              <w:rPr>
                <w:rFonts w:eastAsia="Roboto" w:cs="Roboto"/>
                <w:szCs w:val="20"/>
              </w:rPr>
            </w:pPr>
            <w:r w:rsidRPr="000A5035">
              <w:rPr>
                <w:rFonts w:eastAsia="Roboto" w:cs="Roboto"/>
                <w:szCs w:val="20"/>
              </w:rPr>
              <w:t xml:space="preserve">How does your organisation manage foreign currency exchange risks where the income is in a different currency than the expenditure? 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CF94" w14:textId="77777777" w:rsidR="00604F99" w:rsidRPr="00AA1826" w:rsidRDefault="00604F99" w:rsidP="00CE03AC">
            <w:pPr>
              <w:rPr>
                <w:rFonts w:eastAsia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604F99" w:rsidRPr="00AA1826" w14:paraId="2EAF6746" w14:textId="77777777" w:rsidTr="00AC3DE4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607F" w14:textId="77777777" w:rsidR="006D2B17" w:rsidRPr="006D2B17" w:rsidRDefault="006D2B17" w:rsidP="006D2B17">
            <w:pPr>
              <w:rPr>
                <w:rFonts w:eastAsia="Roboto" w:cs="Roboto"/>
                <w:szCs w:val="20"/>
              </w:rPr>
            </w:pPr>
            <w:r w:rsidRPr="006D2B17">
              <w:rPr>
                <w:rFonts w:eastAsia="Roboto" w:cs="Roboto"/>
                <w:szCs w:val="20"/>
              </w:rPr>
              <w:t xml:space="preserve">Does your organisation need prior authorisation from another body or government in order to accept and/or disburse funds relating to research, innovation or teaching projects? </w:t>
            </w:r>
          </w:p>
          <w:p w14:paraId="15F810F6" w14:textId="1B2BB8B0" w:rsidR="00604F99" w:rsidRPr="00604F99" w:rsidRDefault="006D2B17" w:rsidP="006D2B17">
            <w:pPr>
              <w:rPr>
                <w:rFonts w:eastAsia="Roboto" w:cs="Roboto"/>
                <w:szCs w:val="20"/>
              </w:rPr>
            </w:pPr>
            <w:r w:rsidRPr="006D2B17">
              <w:rPr>
                <w:rFonts w:eastAsia="Roboto" w:cs="Roboto"/>
                <w:szCs w:val="20"/>
              </w:rPr>
              <w:t>If yes, please give details of the circumstances in which this is applicable, the process and timeline for authorisation.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7885" w14:textId="77777777" w:rsidR="00604F99" w:rsidRPr="00AA1826" w:rsidRDefault="00604F99" w:rsidP="00CE03AC">
            <w:pPr>
              <w:rPr>
                <w:rFonts w:eastAsia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6D2B17" w:rsidRPr="00AA1826" w14:paraId="2182D6EC" w14:textId="77777777" w:rsidTr="00AC3DE4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9FE3" w14:textId="77777777" w:rsidR="009D2117" w:rsidRPr="009D2117" w:rsidRDefault="009D2117" w:rsidP="009D2117">
            <w:pPr>
              <w:rPr>
                <w:rFonts w:eastAsia="Roboto" w:cs="Roboto"/>
                <w:szCs w:val="20"/>
              </w:rPr>
            </w:pPr>
            <w:r w:rsidRPr="009D2117">
              <w:rPr>
                <w:rFonts w:eastAsia="Roboto" w:cs="Roboto"/>
                <w:szCs w:val="20"/>
              </w:rPr>
              <w:t xml:space="preserve">Please confirm if you have </w:t>
            </w:r>
            <w:r w:rsidRPr="009D2117">
              <w:rPr>
                <w:rFonts w:eastAsia="Roboto" w:cs="Roboto"/>
                <w:b/>
                <w:bCs/>
                <w:szCs w:val="20"/>
              </w:rPr>
              <w:t xml:space="preserve">public liability insurance </w:t>
            </w:r>
            <w:r w:rsidRPr="009D2117">
              <w:rPr>
                <w:rFonts w:eastAsia="Roboto" w:cs="Roboto"/>
                <w:szCs w:val="20"/>
              </w:rPr>
              <w:t>and to what value/limit.</w:t>
            </w:r>
          </w:p>
          <w:p w14:paraId="073FD3E2" w14:textId="77777777" w:rsidR="006D2B17" w:rsidRPr="006D2B17" w:rsidRDefault="006D2B17" w:rsidP="009D2117">
            <w:pPr>
              <w:jc w:val="center"/>
              <w:rPr>
                <w:rFonts w:eastAsia="Roboto" w:cs="Roboto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38E1" w14:textId="77777777" w:rsidR="006D2B17" w:rsidRPr="00AA1826" w:rsidRDefault="006D2B17" w:rsidP="00CE03AC">
            <w:pPr>
              <w:rPr>
                <w:rFonts w:eastAsia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6D2B17" w:rsidRPr="00AA1826" w14:paraId="7237CF50" w14:textId="77777777" w:rsidTr="00AC3DE4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902" w14:textId="51BB09EA" w:rsidR="006D2B17" w:rsidRPr="006D2B17" w:rsidRDefault="00A36B71" w:rsidP="006D2B17">
            <w:pPr>
              <w:rPr>
                <w:rFonts w:eastAsia="Roboto" w:cs="Roboto"/>
                <w:szCs w:val="20"/>
              </w:rPr>
            </w:pPr>
            <w:r w:rsidRPr="00A36B71">
              <w:rPr>
                <w:rFonts w:eastAsia="Roboto" w:cs="Roboto"/>
                <w:szCs w:val="20"/>
              </w:rPr>
              <w:t xml:space="preserve">Please confirm if you have </w:t>
            </w:r>
            <w:r w:rsidRPr="0085344C">
              <w:rPr>
                <w:rFonts w:eastAsia="Roboto" w:cs="Roboto"/>
                <w:b/>
                <w:bCs/>
                <w:szCs w:val="20"/>
              </w:rPr>
              <w:t>professional indemnity insurance</w:t>
            </w:r>
            <w:r w:rsidRPr="00A36B71">
              <w:rPr>
                <w:rFonts w:eastAsia="Roboto" w:cs="Roboto"/>
                <w:szCs w:val="20"/>
              </w:rPr>
              <w:t xml:space="preserve"> and to what value/limit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11A6" w14:textId="77777777" w:rsidR="006D2B17" w:rsidRPr="00AA1826" w:rsidRDefault="006D2B17" w:rsidP="00CE03AC">
            <w:pPr>
              <w:rPr>
                <w:rFonts w:eastAsia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</w:tbl>
    <w:p w14:paraId="422BF179" w14:textId="77777777" w:rsidR="00A36B71" w:rsidRDefault="00A36B71" w:rsidP="00A36B71">
      <w:pPr>
        <w:pStyle w:val="ListParagraph"/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</w:p>
    <w:p w14:paraId="466B726F" w14:textId="59AFA3CE" w:rsidR="00436AAA" w:rsidRDefault="00A36B71" w:rsidP="002B65EA">
      <w:pPr>
        <w:pStyle w:val="ListParagraph"/>
        <w:numPr>
          <w:ilvl w:val="0"/>
          <w:numId w:val="31"/>
        </w:numPr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  <w:r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  <w:t>Grant Administration</w:t>
      </w:r>
    </w:p>
    <w:p w14:paraId="3EC91A93" w14:textId="77777777" w:rsidR="00CA7C0B" w:rsidRDefault="00CA7C0B" w:rsidP="00CA7C0B">
      <w:pPr>
        <w:pStyle w:val="ListParagraph"/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CA7C0B" w14:paraId="3163E50B" w14:textId="77777777" w:rsidTr="00CA7C0B">
        <w:tc>
          <w:tcPr>
            <w:tcW w:w="4673" w:type="dxa"/>
          </w:tcPr>
          <w:p w14:paraId="0AC9B4BB" w14:textId="04792865" w:rsidR="00CA7C0B" w:rsidRDefault="005D5D25" w:rsidP="00A36B71">
            <w:pPr>
              <w:rPr>
                <w:rStyle w:val="normaltextrun"/>
                <w:rFonts w:ascii="Roboto" w:eastAsia="Roboto" w:hAnsi="Roboto" w:cs="Roboto"/>
                <w:b/>
                <w:bCs/>
                <w:color w:val="00B0F0"/>
                <w:sz w:val="22"/>
                <w:szCs w:val="22"/>
              </w:rPr>
            </w:pPr>
            <w:r>
              <w:rPr>
                <w:rFonts w:eastAsia="Roboto" w:cs="Roboto"/>
                <w:szCs w:val="20"/>
              </w:rPr>
              <w:t>Primary c</w:t>
            </w:r>
            <w:r w:rsidRPr="00AA1826">
              <w:rPr>
                <w:rFonts w:eastAsia="Roboto" w:cs="Roboto"/>
                <w:szCs w:val="20"/>
              </w:rPr>
              <w:t xml:space="preserve">ontact </w:t>
            </w:r>
            <w:r>
              <w:rPr>
                <w:rFonts w:eastAsia="Roboto" w:cs="Roboto"/>
                <w:szCs w:val="20"/>
              </w:rPr>
              <w:t>for</w:t>
            </w:r>
            <w:r w:rsidRPr="00AA1826">
              <w:rPr>
                <w:rFonts w:eastAsia="Roboto" w:cs="Roboto"/>
                <w:szCs w:val="20"/>
              </w:rPr>
              <w:t xml:space="preserve"> </w:t>
            </w:r>
            <w:r w:rsidR="00EF298E">
              <w:rPr>
                <w:rFonts w:eastAsia="Roboto" w:cs="Roboto"/>
                <w:szCs w:val="20"/>
              </w:rPr>
              <w:t>grant administration</w:t>
            </w:r>
          </w:p>
        </w:tc>
        <w:tc>
          <w:tcPr>
            <w:tcW w:w="4387" w:type="dxa"/>
          </w:tcPr>
          <w:p w14:paraId="7727152A" w14:textId="77777777" w:rsidR="00CA7C0B" w:rsidRDefault="00CA7C0B" w:rsidP="00A36B71">
            <w:pPr>
              <w:rPr>
                <w:rStyle w:val="normaltextrun"/>
                <w:rFonts w:ascii="Roboto" w:eastAsia="Roboto" w:hAnsi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CA7C0B" w14:paraId="049C05D6" w14:textId="77777777" w:rsidTr="00CA7C0B">
        <w:tc>
          <w:tcPr>
            <w:tcW w:w="4673" w:type="dxa"/>
          </w:tcPr>
          <w:p w14:paraId="6056A957" w14:textId="38597CD7" w:rsidR="00CA7C0B" w:rsidRPr="00EC2800" w:rsidRDefault="00EC2800" w:rsidP="00A36B71">
            <w:pPr>
              <w:rPr>
                <w:rStyle w:val="normaltextrun"/>
                <w:rFonts w:ascii="Roboto" w:eastAsia="Roboto" w:hAnsi="Roboto" w:cs="Roboto"/>
                <w:color w:val="00B0F0"/>
                <w:sz w:val="22"/>
                <w:szCs w:val="22"/>
              </w:rPr>
            </w:pPr>
            <w:r w:rsidRPr="00EC2800">
              <w:rPr>
                <w:rFonts w:eastAsia="Roboto" w:cs="Roboto"/>
                <w:szCs w:val="20"/>
              </w:rPr>
              <w:t>Does your organisation have a team(s) that provide administrative support service to research projects? What services do they provide? E.g., finance monitoring, contract management etc.</w:t>
            </w:r>
          </w:p>
        </w:tc>
        <w:tc>
          <w:tcPr>
            <w:tcW w:w="4387" w:type="dxa"/>
          </w:tcPr>
          <w:p w14:paraId="77AB6058" w14:textId="77777777" w:rsidR="00CA7C0B" w:rsidRDefault="00CA7C0B" w:rsidP="00A36B71">
            <w:pPr>
              <w:rPr>
                <w:rStyle w:val="normaltextrun"/>
                <w:rFonts w:ascii="Roboto" w:eastAsia="Roboto" w:hAnsi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CA7C0B" w14:paraId="65431A5E" w14:textId="77777777" w:rsidTr="00CA7C0B">
        <w:tc>
          <w:tcPr>
            <w:tcW w:w="4673" w:type="dxa"/>
          </w:tcPr>
          <w:p w14:paraId="70988B93" w14:textId="0CD1DF0C" w:rsidR="00CA7C0B" w:rsidRPr="006B06E4" w:rsidRDefault="001A2D2D" w:rsidP="00A36B71">
            <w:pPr>
              <w:rPr>
                <w:rStyle w:val="normaltextrun"/>
                <w:rFonts w:ascii="Roboto" w:eastAsia="Roboto" w:hAnsi="Roboto" w:cs="Roboto"/>
                <w:sz w:val="20"/>
                <w:szCs w:val="20"/>
              </w:rPr>
            </w:pPr>
            <w:r w:rsidRPr="001A2D2D">
              <w:rPr>
                <w:rFonts w:eastAsia="Roboto" w:cs="Roboto"/>
                <w:szCs w:val="20"/>
              </w:rPr>
              <w:t>How is expenditure on externally funded projects monitored? This includes expenditure relating to staff, travel, equipment and materials purchasing, and invoices</w:t>
            </w:r>
            <w:r w:rsidR="006B06E4">
              <w:rPr>
                <w:rFonts w:eastAsia="Roboto" w:cs="Roboto"/>
                <w:szCs w:val="20"/>
              </w:rPr>
              <w:t>.</w:t>
            </w:r>
          </w:p>
        </w:tc>
        <w:tc>
          <w:tcPr>
            <w:tcW w:w="4387" w:type="dxa"/>
          </w:tcPr>
          <w:p w14:paraId="272F8662" w14:textId="77777777" w:rsidR="00CA7C0B" w:rsidRDefault="00CA7C0B" w:rsidP="00A36B71">
            <w:pPr>
              <w:rPr>
                <w:rStyle w:val="normaltextrun"/>
                <w:rFonts w:ascii="Roboto" w:eastAsia="Roboto" w:hAnsi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6B06E4" w14:paraId="52470A22" w14:textId="77777777" w:rsidTr="00CA7C0B">
        <w:tc>
          <w:tcPr>
            <w:tcW w:w="4673" w:type="dxa"/>
          </w:tcPr>
          <w:p w14:paraId="5A576DE6" w14:textId="4BFF44D1" w:rsidR="006B06E4" w:rsidRDefault="006B06E4" w:rsidP="006B06E4">
            <w:pPr>
              <w:rPr>
                <w:rStyle w:val="normaltextrun"/>
                <w:rFonts w:ascii="Roboto" w:eastAsia="Roboto" w:hAnsi="Roboto" w:cs="Roboto"/>
                <w:b/>
                <w:bCs/>
                <w:color w:val="00B0F0"/>
                <w:sz w:val="22"/>
                <w:szCs w:val="22"/>
              </w:rPr>
            </w:pPr>
            <w:r w:rsidRPr="00AA1826">
              <w:rPr>
                <w:rFonts w:eastAsia="Roboto" w:cs="Roboto"/>
                <w:szCs w:val="20"/>
              </w:rPr>
              <w:t>Staff not working 100% of their time on projects should be able to evidence time spent and therefore charged to projects using e</w:t>
            </w:r>
            <w:r>
              <w:rPr>
                <w:rFonts w:eastAsia="Roboto" w:cs="Roboto"/>
                <w:szCs w:val="20"/>
              </w:rPr>
              <w:t>.</w:t>
            </w:r>
            <w:r w:rsidRPr="00AA1826">
              <w:rPr>
                <w:rFonts w:eastAsia="Roboto" w:cs="Roboto"/>
                <w:szCs w:val="20"/>
              </w:rPr>
              <w:t>g</w:t>
            </w:r>
            <w:r>
              <w:rPr>
                <w:rFonts w:eastAsia="Roboto" w:cs="Roboto"/>
                <w:szCs w:val="20"/>
              </w:rPr>
              <w:t>.</w:t>
            </w:r>
            <w:r w:rsidRPr="00AA1826">
              <w:rPr>
                <w:rFonts w:eastAsia="Roboto" w:cs="Roboto"/>
                <w:szCs w:val="20"/>
              </w:rPr>
              <w:t xml:space="preserve"> </w:t>
            </w:r>
            <w:r w:rsidRPr="00AA1826">
              <w:rPr>
                <w:rFonts w:eastAsia="Roboto" w:cs="Roboto"/>
                <w:szCs w:val="20"/>
              </w:rPr>
              <w:lastRenderedPageBreak/>
              <w:t>timesheets.  Please state how your organisation manages this.</w:t>
            </w:r>
          </w:p>
        </w:tc>
        <w:tc>
          <w:tcPr>
            <w:tcW w:w="4387" w:type="dxa"/>
          </w:tcPr>
          <w:p w14:paraId="67200404" w14:textId="77777777" w:rsidR="006B06E4" w:rsidRDefault="006B06E4" w:rsidP="006B06E4">
            <w:pPr>
              <w:rPr>
                <w:rStyle w:val="normaltextrun"/>
                <w:rFonts w:ascii="Roboto" w:eastAsia="Roboto" w:hAnsi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A65167" w14:paraId="21EAC52F" w14:textId="77777777" w:rsidTr="00CA7C0B">
        <w:tc>
          <w:tcPr>
            <w:tcW w:w="4673" w:type="dxa"/>
          </w:tcPr>
          <w:p w14:paraId="6BFC6DE0" w14:textId="2E23C27E" w:rsidR="00727068" w:rsidRPr="00727068" w:rsidRDefault="007060BD" w:rsidP="00727068">
            <w:pPr>
              <w:rPr>
                <w:rFonts w:eastAsia="Roboto" w:cs="Roboto"/>
                <w:szCs w:val="20"/>
              </w:rPr>
            </w:pPr>
            <w:r>
              <w:rPr>
                <w:rFonts w:eastAsia="Roboto" w:cs="Roboto"/>
                <w:szCs w:val="20"/>
              </w:rPr>
              <w:t>How to you</w:t>
            </w:r>
            <w:r w:rsidR="00727068" w:rsidRPr="00727068">
              <w:rPr>
                <w:rFonts w:eastAsia="Roboto" w:cs="Roboto"/>
                <w:szCs w:val="20"/>
              </w:rPr>
              <w:t xml:space="preserve"> manage sub-contractors including provisions for ensuring their compliance with </w:t>
            </w:r>
            <w:r w:rsidR="00727068">
              <w:rPr>
                <w:rFonts w:eastAsia="Roboto" w:cs="Roboto"/>
                <w:szCs w:val="20"/>
              </w:rPr>
              <w:t xml:space="preserve">our </w:t>
            </w:r>
            <w:r w:rsidR="00727068" w:rsidRPr="00727068">
              <w:rPr>
                <w:rFonts w:eastAsia="Roboto" w:cs="Roboto"/>
                <w:szCs w:val="20"/>
              </w:rPr>
              <w:t>funder requirements and terms and conditions?</w:t>
            </w:r>
          </w:p>
          <w:p w14:paraId="6CB6E033" w14:textId="132AE7AB" w:rsidR="00A65167" w:rsidRDefault="00131947" w:rsidP="006B06E4">
            <w:pPr>
              <w:rPr>
                <w:rFonts w:eastAsia="Roboto" w:cs="Roboto"/>
                <w:szCs w:val="20"/>
              </w:rPr>
            </w:pPr>
            <w:r>
              <w:rPr>
                <w:rFonts w:eastAsia="Roboto" w:cs="Roboto"/>
                <w:szCs w:val="20"/>
              </w:rPr>
              <w:t xml:space="preserve">Please provide an example of a recent sub-contract agreement in English or </w:t>
            </w:r>
            <w:r w:rsidR="00805761">
              <w:rPr>
                <w:rFonts w:eastAsia="Roboto" w:cs="Roboto"/>
                <w:szCs w:val="20"/>
              </w:rPr>
              <w:t>explicitly</w:t>
            </w:r>
            <w:r>
              <w:rPr>
                <w:rFonts w:eastAsia="Roboto" w:cs="Roboto"/>
                <w:szCs w:val="20"/>
              </w:rPr>
              <w:t xml:space="preserve"> state </w:t>
            </w:r>
            <w:r w:rsidR="00DA10E7">
              <w:rPr>
                <w:rFonts w:eastAsia="Roboto" w:cs="Roboto"/>
                <w:szCs w:val="20"/>
              </w:rPr>
              <w:t>i</w:t>
            </w:r>
            <w:r>
              <w:rPr>
                <w:rFonts w:eastAsia="Roboto" w:cs="Roboto"/>
                <w:szCs w:val="20"/>
              </w:rPr>
              <w:t>f there are none currently</w:t>
            </w:r>
            <w:r w:rsidR="007060BD">
              <w:rPr>
                <w:rFonts w:eastAsia="Roboto" w:cs="Roboto"/>
                <w:szCs w:val="20"/>
              </w:rPr>
              <w:t>.</w:t>
            </w:r>
          </w:p>
          <w:p w14:paraId="7CB72F2F" w14:textId="47E8BCEB" w:rsidR="007060BD" w:rsidRPr="00AA1826" w:rsidRDefault="007060BD" w:rsidP="006B06E4">
            <w:pPr>
              <w:rPr>
                <w:rFonts w:eastAsia="Roboto" w:cs="Roboto"/>
                <w:szCs w:val="20"/>
              </w:rPr>
            </w:pPr>
            <w:r>
              <w:rPr>
                <w:rFonts w:eastAsia="Roboto" w:cs="Roboto"/>
                <w:szCs w:val="20"/>
              </w:rPr>
              <w:t>Please describe</w:t>
            </w:r>
            <w:r w:rsidR="00CB4BBB">
              <w:rPr>
                <w:rFonts w:eastAsia="Roboto" w:cs="Roboto"/>
                <w:szCs w:val="20"/>
              </w:rPr>
              <w:t xml:space="preserve"> the due diligence undertaken on sub-contractors to assess their ability to undertake the work required</w:t>
            </w:r>
          </w:p>
        </w:tc>
        <w:tc>
          <w:tcPr>
            <w:tcW w:w="4387" w:type="dxa"/>
          </w:tcPr>
          <w:p w14:paraId="1A9A0627" w14:textId="77777777" w:rsidR="00A65167" w:rsidRDefault="00A65167" w:rsidP="006B06E4">
            <w:pPr>
              <w:rPr>
                <w:rStyle w:val="normaltextrun"/>
                <w:rFonts w:ascii="Roboto" w:eastAsia="Roboto" w:hAnsi="Roboto" w:cs="Roboto"/>
                <w:b/>
                <w:bCs/>
                <w:color w:val="00B0F0"/>
                <w:sz w:val="22"/>
                <w:szCs w:val="22"/>
              </w:rPr>
            </w:pPr>
          </w:p>
        </w:tc>
      </w:tr>
    </w:tbl>
    <w:p w14:paraId="79BC753E" w14:textId="77777777" w:rsidR="00A84C74" w:rsidRDefault="00A84C74" w:rsidP="00A84C74">
      <w:pPr>
        <w:pStyle w:val="ListParagraph"/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</w:p>
    <w:p w14:paraId="341FB35F" w14:textId="4BF46466" w:rsidR="00A36B71" w:rsidRDefault="00A84C74" w:rsidP="002B65EA">
      <w:pPr>
        <w:pStyle w:val="ListParagraph"/>
        <w:numPr>
          <w:ilvl w:val="0"/>
          <w:numId w:val="31"/>
        </w:numPr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  <w:r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  <w:t>Risk Statement</w:t>
      </w:r>
    </w:p>
    <w:p w14:paraId="66CE9BA0" w14:textId="77777777" w:rsidR="00AC79CE" w:rsidRDefault="00AC79CE" w:rsidP="00AC79CE">
      <w:pPr>
        <w:pStyle w:val="ListParagraph"/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7"/>
        <w:gridCol w:w="1733"/>
      </w:tblGrid>
      <w:tr w:rsidR="00AC79CE" w:rsidRPr="00AC79CE" w14:paraId="6B813CCE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029D" w14:textId="5C39F867" w:rsidR="00AC79CE" w:rsidRPr="00AC79CE" w:rsidRDefault="00AC79CE" w:rsidP="00AC79CE">
            <w:pPr>
              <w:rPr>
                <w:rFonts w:eastAsia="Roboto" w:cs="Roboto"/>
                <w:szCs w:val="20"/>
              </w:rPr>
            </w:pPr>
            <w:r w:rsidRPr="00AC79CE">
              <w:rPr>
                <w:rFonts w:eastAsia="Roboto" w:cs="Roboto"/>
                <w:szCs w:val="20"/>
              </w:rPr>
              <w:t xml:space="preserve">Are there any risks </w:t>
            </w:r>
            <w:r>
              <w:rPr>
                <w:rFonts w:eastAsia="Roboto" w:cs="Roboto"/>
                <w:szCs w:val="20"/>
              </w:rPr>
              <w:t xml:space="preserve">Meningitis Research Foundation </w:t>
            </w:r>
            <w:r w:rsidRPr="00AC79CE">
              <w:rPr>
                <w:rFonts w:eastAsia="Roboto" w:cs="Roboto"/>
                <w:szCs w:val="20"/>
              </w:rPr>
              <w:t xml:space="preserve">should be aware of that may prevent the project from being able to deliver its objectives? 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28F7" w14:textId="77777777" w:rsidR="00AC79CE" w:rsidRPr="00AC79CE" w:rsidRDefault="00AC79CE" w:rsidP="00AC79CE">
            <w:pPr>
              <w:rPr>
                <w:rFonts w:eastAsia="Roboto" w:cs="Roboto"/>
                <w:szCs w:val="20"/>
              </w:rPr>
            </w:pPr>
            <w:r w:rsidRPr="00AC79CE">
              <w:rPr>
                <w:rFonts w:eastAsia="Roboto" w:cs="Roboto"/>
                <w:szCs w:val="20"/>
              </w:rPr>
              <w:t>YES/NO</w:t>
            </w:r>
          </w:p>
        </w:tc>
      </w:tr>
      <w:tr w:rsidR="00AC79CE" w:rsidRPr="00AC79CE" w14:paraId="66D923F0" w14:textId="77777777"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AA10" w14:textId="77777777" w:rsidR="00AC79CE" w:rsidRPr="00AC79CE" w:rsidRDefault="00AC79CE" w:rsidP="00AC79CE">
            <w:pPr>
              <w:rPr>
                <w:rFonts w:eastAsia="Roboto" w:cs="Roboto"/>
                <w:szCs w:val="20"/>
              </w:rPr>
            </w:pPr>
            <w:r w:rsidRPr="00AC79CE">
              <w:rPr>
                <w:rFonts w:eastAsia="Roboto" w:cs="Roboto"/>
                <w:szCs w:val="20"/>
              </w:rPr>
              <w:t>If yes, please provide details:</w:t>
            </w:r>
          </w:p>
          <w:p w14:paraId="12B71224" w14:textId="77777777" w:rsidR="00AC79CE" w:rsidRPr="00AC79CE" w:rsidRDefault="00AC79CE" w:rsidP="00AC79CE">
            <w:pPr>
              <w:rPr>
                <w:rFonts w:eastAsia="Roboto" w:cs="Roboto"/>
                <w:szCs w:val="20"/>
              </w:rPr>
            </w:pPr>
          </w:p>
          <w:p w14:paraId="143F98E4" w14:textId="77777777" w:rsidR="00AC79CE" w:rsidRPr="00AC79CE" w:rsidRDefault="00AC79CE" w:rsidP="00AC79CE">
            <w:pPr>
              <w:rPr>
                <w:rFonts w:eastAsia="Roboto" w:cs="Roboto"/>
                <w:szCs w:val="20"/>
              </w:rPr>
            </w:pPr>
          </w:p>
        </w:tc>
      </w:tr>
    </w:tbl>
    <w:p w14:paraId="4D5390BF" w14:textId="77777777" w:rsidR="00BF77E8" w:rsidRDefault="00BF77E8" w:rsidP="00BF77E8">
      <w:pPr>
        <w:pStyle w:val="ListParagraph"/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</w:p>
    <w:p w14:paraId="6BEAB434" w14:textId="63D71528" w:rsidR="00AC79CE" w:rsidRDefault="00AC79CE" w:rsidP="002B65EA">
      <w:pPr>
        <w:pStyle w:val="ListParagraph"/>
        <w:numPr>
          <w:ilvl w:val="0"/>
          <w:numId w:val="31"/>
        </w:numPr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  <w:r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  <w:t>Declaration</w:t>
      </w:r>
    </w:p>
    <w:p w14:paraId="555F50C7" w14:textId="77777777" w:rsidR="0057436F" w:rsidRDefault="0057436F" w:rsidP="0057436F">
      <w:pPr>
        <w:pStyle w:val="ListParagraph"/>
        <w:rPr>
          <w:rStyle w:val="normaltextrun"/>
          <w:rFonts w:ascii="Roboto" w:eastAsia="Roboto" w:hAnsi="Roboto" w:cs="Roboto"/>
          <w:b/>
          <w:bCs/>
          <w:color w:val="00B0F0"/>
          <w:sz w:val="22"/>
          <w:szCs w:val="22"/>
        </w:rPr>
      </w:pPr>
    </w:p>
    <w:p w14:paraId="24871F7D" w14:textId="1BA498A9" w:rsidR="00212C5E" w:rsidRPr="00AA5AA6" w:rsidRDefault="00212C5E" w:rsidP="00AA5AA6">
      <w:pPr>
        <w:rPr>
          <w:rFonts w:eastAsia="Times New Roman" w:cs="Times New Roman"/>
          <w:sz w:val="22"/>
          <w:szCs w:val="22"/>
          <w:lang w:eastAsia="en-GB"/>
        </w:rPr>
      </w:pPr>
      <w:r w:rsidRPr="0057436F">
        <w:rPr>
          <w:rFonts w:cs="Arial"/>
          <w:szCs w:val="20"/>
        </w:rPr>
        <w:t>The information provided in this questionnaire should be a true representation of your organisation</w:t>
      </w:r>
      <w:r w:rsidR="00211774">
        <w:rPr>
          <w:rFonts w:cs="Arial"/>
          <w:szCs w:val="20"/>
        </w:rPr>
        <w:t xml:space="preserve"> and the person signing below should have authority to submit this information on behalf of your organisation.</w:t>
      </w:r>
      <w:r w:rsidRPr="0057436F">
        <w:rPr>
          <w:rFonts w:cs="Arial"/>
          <w:szCs w:val="20"/>
        </w:rPr>
        <w:t xml:space="preserve">  </w:t>
      </w:r>
      <w:r w:rsidR="002B65EA">
        <w:t xml:space="preserve">The contents of this form will be recorded and retained by Meningitis Research Foundation for risk management and compliance. </w:t>
      </w:r>
      <w:r w:rsidR="002B65EA" w:rsidRPr="00527E7E">
        <w:t xml:space="preserve">This information may be shared with staff, </w:t>
      </w:r>
      <w:r w:rsidR="00AA5AA6">
        <w:t xml:space="preserve">Trustees, </w:t>
      </w:r>
      <w:r w:rsidR="002B65EA" w:rsidRPr="00527E7E">
        <w:t xml:space="preserve">professional advisors, partners, auditors, regulators, and funders as required in the performance and assurance of due diligence connected with the named project, in line with the </w:t>
      </w:r>
      <w:r w:rsidR="002B65EA">
        <w:t>Foundation</w:t>
      </w:r>
      <w:r w:rsidR="002B65EA" w:rsidRPr="00527E7E">
        <w:t xml:space="preserve">’s </w:t>
      </w:r>
      <w:hyperlink r:id="rId11" w:history="1">
        <w:r w:rsidR="002B65EA">
          <w:rPr>
            <w:rStyle w:val="Hyperlink"/>
          </w:rPr>
          <w:t>Privacy Policy</w:t>
        </w:r>
      </w:hyperlink>
      <w:r w:rsidR="002B65EA">
        <w:t xml:space="preserve">. </w:t>
      </w:r>
    </w:p>
    <w:p w14:paraId="253FD614" w14:textId="2E790288" w:rsidR="00212C5E" w:rsidRPr="0057436F" w:rsidRDefault="00212C5E" w:rsidP="00212C5E">
      <w:pPr>
        <w:spacing w:line="360" w:lineRule="auto"/>
        <w:rPr>
          <w:rFonts w:cs="Arial"/>
          <w:szCs w:val="20"/>
        </w:rPr>
      </w:pPr>
      <w:r w:rsidRPr="0057436F">
        <w:rPr>
          <w:rFonts w:cs="Arial"/>
          <w:szCs w:val="20"/>
        </w:rPr>
        <w:t>To confirm the above please sign below.</w:t>
      </w:r>
    </w:p>
    <w:p w14:paraId="4F3D90FF" w14:textId="59B11C10" w:rsidR="00212C5E" w:rsidRPr="0057436F" w:rsidRDefault="00212C5E" w:rsidP="00212C5E">
      <w:pPr>
        <w:spacing w:line="360" w:lineRule="auto"/>
        <w:rPr>
          <w:rFonts w:cs="Arial"/>
          <w:szCs w:val="20"/>
        </w:rPr>
      </w:pPr>
      <w:r w:rsidRPr="0057436F">
        <w:rPr>
          <w:rFonts w:cs="Arial"/>
          <w:szCs w:val="20"/>
        </w:rPr>
        <w:t>Signed      …………………………………………………………………..</w:t>
      </w:r>
    </w:p>
    <w:p w14:paraId="2B4D5E85" w14:textId="054A10C5" w:rsidR="00212C5E" w:rsidRPr="0057436F" w:rsidRDefault="00212C5E" w:rsidP="00212C5E">
      <w:pPr>
        <w:spacing w:line="360" w:lineRule="auto"/>
        <w:rPr>
          <w:rFonts w:cs="Arial"/>
          <w:szCs w:val="20"/>
        </w:rPr>
      </w:pPr>
      <w:r w:rsidRPr="0057436F">
        <w:rPr>
          <w:rFonts w:cs="Arial"/>
          <w:szCs w:val="20"/>
        </w:rPr>
        <w:t>Date         …………………………………………………………………..</w:t>
      </w:r>
    </w:p>
    <w:p w14:paraId="3810E31C" w14:textId="26AA1E2D" w:rsidR="00212C5E" w:rsidRPr="00212C5E" w:rsidRDefault="00212C5E" w:rsidP="480D6ECA">
      <w:pPr>
        <w:spacing w:line="360" w:lineRule="auto"/>
        <w:rPr>
          <w:rFonts w:cs="Arial"/>
        </w:rPr>
      </w:pPr>
      <w:r w:rsidRPr="480D6ECA">
        <w:rPr>
          <w:rFonts w:cs="Arial"/>
        </w:rPr>
        <w:t>Position   …………………………………………………………………..</w:t>
      </w:r>
    </w:p>
    <w:sectPr w:rsidR="00212C5E" w:rsidRPr="00212C5E" w:rsidSect="00F90EC2">
      <w:headerReference w:type="default" r:id="rId12"/>
      <w:footerReference w:type="default" r:id="rId13"/>
      <w:pgSz w:w="11906" w:h="16838"/>
      <w:pgMar w:top="2041" w:right="1418" w:bottom="993" w:left="1418" w:header="454" w:footer="505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25A7" w14:textId="77777777" w:rsidR="00D74466" w:rsidRDefault="00D74466">
      <w:pPr>
        <w:spacing w:before="0" w:after="0" w:line="240" w:lineRule="auto"/>
      </w:pPr>
      <w:r>
        <w:separator/>
      </w:r>
    </w:p>
  </w:endnote>
  <w:endnote w:type="continuationSeparator" w:id="0">
    <w:p w14:paraId="489C7249" w14:textId="77777777" w:rsidR="00D74466" w:rsidRDefault="00D74466">
      <w:pPr>
        <w:spacing w:before="0" w:after="0" w:line="240" w:lineRule="auto"/>
      </w:pPr>
      <w:r>
        <w:continuationSeparator/>
      </w:r>
    </w:p>
  </w:endnote>
  <w:endnote w:type="continuationNotice" w:id="1">
    <w:p w14:paraId="0AB7CABD" w14:textId="77777777" w:rsidR="00D74466" w:rsidRDefault="00D7446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C34A" w14:textId="77777777" w:rsidR="009267A6" w:rsidRDefault="009267A6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14:paraId="021CC34B" w14:textId="71DDB970" w:rsidR="009267A6" w:rsidRPr="008B1989" w:rsidRDefault="008D1B89" w:rsidP="005877DC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jc w:val="center"/>
      <w:rPr>
        <w:sz w:val="16"/>
        <w:szCs w:val="16"/>
      </w:rPr>
    </w:pPr>
    <w:r w:rsidRPr="008B1989">
      <w:fldChar w:fldCharType="begin"/>
    </w:r>
    <w:r w:rsidRPr="008B1989">
      <w:instrText>PAGE</w:instrText>
    </w:r>
    <w:r w:rsidRPr="008B1989">
      <w:fldChar w:fldCharType="separate"/>
    </w:r>
    <w:r w:rsidRPr="008B1989">
      <w:t>1</w:t>
    </w:r>
    <w:r w:rsidRPr="008B1989">
      <w:fldChar w:fldCharType="end"/>
    </w:r>
    <w:r w:rsidRPr="008B1989">
      <w:t>/</w:t>
    </w:r>
    <w:r w:rsidRPr="008B1989">
      <w:fldChar w:fldCharType="begin"/>
    </w:r>
    <w:r w:rsidRPr="008B1989">
      <w:instrText>NUMPAGES</w:instrText>
    </w:r>
    <w:r w:rsidRPr="008B1989">
      <w:fldChar w:fldCharType="separate"/>
    </w:r>
    <w:r w:rsidRPr="008B1989">
      <w:t>5</w:t>
    </w:r>
    <w:r w:rsidRPr="008B1989">
      <w:fldChar w:fldCharType="end"/>
    </w:r>
    <w:r w:rsidR="00141487" w:rsidRPr="008B1989">
      <w:rPr>
        <w:sz w:val="16"/>
        <w:szCs w:val="16"/>
      </w:rPr>
      <w:tab/>
    </w:r>
    <w:r w:rsidR="00141487" w:rsidRPr="008B1989">
      <w:rPr>
        <w:sz w:val="16"/>
        <w:szCs w:val="16"/>
      </w:rPr>
      <w:tab/>
    </w:r>
    <w:r w:rsidR="00141487" w:rsidRPr="008B1989">
      <w:rPr>
        <w:sz w:val="16"/>
        <w:szCs w:val="16"/>
      </w:rPr>
      <w:tab/>
    </w:r>
    <w:r w:rsidR="00141487" w:rsidRPr="008B1989">
      <w:rPr>
        <w:sz w:val="16"/>
        <w:szCs w:val="16"/>
      </w:rPr>
      <w:tab/>
    </w:r>
    <w:r w:rsidR="00141487" w:rsidRPr="008B1989">
      <w:rPr>
        <w:color w:val="582C83"/>
        <w:sz w:val="16"/>
        <w:szCs w:val="16"/>
      </w:rPr>
      <w:tab/>
    </w:r>
    <w:r w:rsidR="00141487" w:rsidRPr="00B3439C">
      <w:rPr>
        <w:color w:val="582C83" w:themeColor="accent1"/>
        <w:sz w:val="18"/>
        <w:szCs w:val="18"/>
      </w:rPr>
      <w:t>meningitis.org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0330" w14:textId="77777777" w:rsidR="00D74466" w:rsidRDefault="00D74466">
      <w:pPr>
        <w:spacing w:before="0" w:after="0" w:line="240" w:lineRule="auto"/>
      </w:pPr>
      <w:r>
        <w:separator/>
      </w:r>
    </w:p>
  </w:footnote>
  <w:footnote w:type="continuationSeparator" w:id="0">
    <w:p w14:paraId="365C3515" w14:textId="77777777" w:rsidR="00D74466" w:rsidRDefault="00D74466">
      <w:pPr>
        <w:spacing w:before="0" w:after="0" w:line="240" w:lineRule="auto"/>
      </w:pPr>
      <w:r>
        <w:continuationSeparator/>
      </w:r>
    </w:p>
  </w:footnote>
  <w:footnote w:type="continuationNotice" w:id="1">
    <w:p w14:paraId="1CBC485B" w14:textId="77777777" w:rsidR="00D74466" w:rsidRDefault="00D7446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D6BD" w14:textId="7FA038B2" w:rsidR="00A04CD9" w:rsidRDefault="00C22233" w:rsidP="00A04CD9">
    <w:pPr>
      <w:pStyle w:val="Head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left" w:pos="39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0AC016C" wp14:editId="450F4BD8">
          <wp:simplePos x="0" y="0"/>
          <wp:positionH relativeFrom="margin">
            <wp:align>center</wp:align>
          </wp:positionH>
          <wp:positionV relativeFrom="paragraph">
            <wp:posOffset>-300355</wp:posOffset>
          </wp:positionV>
          <wp:extent cx="7560000" cy="1334117"/>
          <wp:effectExtent l="0" t="0" r="0" b="0"/>
          <wp:wrapNone/>
          <wp:docPr id="5571905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190523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34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4C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982D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F299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18E7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670C56"/>
    <w:multiLevelType w:val="hybridMultilevel"/>
    <w:tmpl w:val="BD923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02944"/>
    <w:multiLevelType w:val="hybridMultilevel"/>
    <w:tmpl w:val="FFFFFFFF"/>
    <w:lvl w:ilvl="0" w:tplc="5CD27D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D27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62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60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81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C42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AB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CA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AF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C7BDC"/>
    <w:multiLevelType w:val="hybridMultilevel"/>
    <w:tmpl w:val="76309DD2"/>
    <w:lvl w:ilvl="0" w:tplc="287A1586">
      <w:start w:val="1"/>
      <w:numFmt w:val="decimal"/>
      <w:lvlText w:val="%1."/>
      <w:lvlJc w:val="left"/>
      <w:pPr>
        <w:ind w:left="360" w:hanging="360"/>
      </w:pPr>
      <w:rPr>
        <w:b/>
        <w:bCs/>
        <w:color w:val="412162" w:themeColor="accent1" w:themeShade="BF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D20945"/>
    <w:multiLevelType w:val="hybridMultilevel"/>
    <w:tmpl w:val="BB62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6B4ED"/>
    <w:multiLevelType w:val="hybridMultilevel"/>
    <w:tmpl w:val="FFFFFFFF"/>
    <w:lvl w:ilvl="0" w:tplc="8DDE0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20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61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C5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49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6E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2B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45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E4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F031B"/>
    <w:multiLevelType w:val="multilevel"/>
    <w:tmpl w:val="938C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047F8F"/>
    <w:multiLevelType w:val="multilevel"/>
    <w:tmpl w:val="EDCA0C2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8C597E"/>
    <w:multiLevelType w:val="hybridMultilevel"/>
    <w:tmpl w:val="8A021358"/>
    <w:lvl w:ilvl="0" w:tplc="1E6C8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5458F"/>
    <w:multiLevelType w:val="multilevel"/>
    <w:tmpl w:val="78A83C12"/>
    <w:lvl w:ilvl="0">
      <w:start w:val="1"/>
      <w:numFmt w:val="bullet"/>
      <w:pStyle w:val="BulletMik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491766"/>
    <w:multiLevelType w:val="multilevel"/>
    <w:tmpl w:val="C27E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46AB5"/>
    <w:multiLevelType w:val="hybridMultilevel"/>
    <w:tmpl w:val="F99207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EC68A1"/>
    <w:multiLevelType w:val="hybridMultilevel"/>
    <w:tmpl w:val="FFFFFFFF"/>
    <w:lvl w:ilvl="0" w:tplc="D39C9F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664FC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6F2B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04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E5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68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44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EB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A6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0478F"/>
    <w:multiLevelType w:val="hybridMultilevel"/>
    <w:tmpl w:val="B0C88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9F5EE"/>
    <w:multiLevelType w:val="hybridMultilevel"/>
    <w:tmpl w:val="FFFFFFFF"/>
    <w:lvl w:ilvl="0" w:tplc="9D60F264">
      <w:start w:val="1"/>
      <w:numFmt w:val="decimal"/>
      <w:lvlText w:val="5)"/>
      <w:lvlJc w:val="left"/>
      <w:pPr>
        <w:ind w:left="720" w:hanging="360"/>
      </w:pPr>
    </w:lvl>
    <w:lvl w:ilvl="1" w:tplc="9578B9E2">
      <w:start w:val="1"/>
      <w:numFmt w:val="lowerLetter"/>
      <w:lvlText w:val="%2."/>
      <w:lvlJc w:val="left"/>
      <w:pPr>
        <w:ind w:left="1440" w:hanging="360"/>
      </w:pPr>
    </w:lvl>
    <w:lvl w:ilvl="2" w:tplc="CB564A98">
      <w:start w:val="1"/>
      <w:numFmt w:val="lowerRoman"/>
      <w:lvlText w:val="%3."/>
      <w:lvlJc w:val="right"/>
      <w:pPr>
        <w:ind w:left="2160" w:hanging="180"/>
      </w:pPr>
    </w:lvl>
    <w:lvl w:ilvl="3" w:tplc="06BCA528">
      <w:start w:val="1"/>
      <w:numFmt w:val="decimal"/>
      <w:lvlText w:val="%4."/>
      <w:lvlJc w:val="left"/>
      <w:pPr>
        <w:ind w:left="2880" w:hanging="360"/>
      </w:pPr>
    </w:lvl>
    <w:lvl w:ilvl="4" w:tplc="A240FAF6">
      <w:start w:val="1"/>
      <w:numFmt w:val="lowerLetter"/>
      <w:lvlText w:val="%5."/>
      <w:lvlJc w:val="left"/>
      <w:pPr>
        <w:ind w:left="3600" w:hanging="360"/>
      </w:pPr>
    </w:lvl>
    <w:lvl w:ilvl="5" w:tplc="45CC19F6">
      <w:start w:val="1"/>
      <w:numFmt w:val="lowerRoman"/>
      <w:lvlText w:val="%6."/>
      <w:lvlJc w:val="right"/>
      <w:pPr>
        <w:ind w:left="4320" w:hanging="180"/>
      </w:pPr>
    </w:lvl>
    <w:lvl w:ilvl="6" w:tplc="3C62E0EE">
      <w:start w:val="1"/>
      <w:numFmt w:val="decimal"/>
      <w:lvlText w:val="%7."/>
      <w:lvlJc w:val="left"/>
      <w:pPr>
        <w:ind w:left="5040" w:hanging="360"/>
      </w:pPr>
    </w:lvl>
    <w:lvl w:ilvl="7" w:tplc="95F8E4E8">
      <w:start w:val="1"/>
      <w:numFmt w:val="lowerLetter"/>
      <w:lvlText w:val="%8."/>
      <w:lvlJc w:val="left"/>
      <w:pPr>
        <w:ind w:left="5760" w:hanging="360"/>
      </w:pPr>
    </w:lvl>
    <w:lvl w:ilvl="8" w:tplc="4E08013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44320"/>
    <w:multiLevelType w:val="multilevel"/>
    <w:tmpl w:val="D16837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CF540A"/>
    <w:multiLevelType w:val="multilevel"/>
    <w:tmpl w:val="B570097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9" w15:restartNumberingAfterBreak="0">
    <w:nsid w:val="5B4F2417"/>
    <w:multiLevelType w:val="multilevel"/>
    <w:tmpl w:val="78420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EA23E81"/>
    <w:multiLevelType w:val="hybridMultilevel"/>
    <w:tmpl w:val="0038A63A"/>
    <w:lvl w:ilvl="0" w:tplc="B1A20C80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66FDE"/>
    <w:multiLevelType w:val="hybridMultilevel"/>
    <w:tmpl w:val="41944618"/>
    <w:lvl w:ilvl="0" w:tplc="5AAE49B0">
      <w:start w:val="1"/>
      <w:numFmt w:val="decimal"/>
      <w:lvlText w:val="%1."/>
      <w:lvlJc w:val="left"/>
      <w:pPr>
        <w:ind w:left="720" w:hanging="360"/>
      </w:pPr>
      <w:rPr>
        <w:rFonts w:eastAsia="Roboto" w:cs="Roboto" w:hint="default"/>
        <w:b/>
        <w:bCs/>
        <w:color w:val="0098DC"/>
        <w:sz w:val="22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C5DA4"/>
    <w:multiLevelType w:val="hybridMultilevel"/>
    <w:tmpl w:val="83C0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D0FEE"/>
    <w:multiLevelType w:val="hybridMultilevel"/>
    <w:tmpl w:val="3EEE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11726"/>
    <w:multiLevelType w:val="hybridMultilevel"/>
    <w:tmpl w:val="D8D614E2"/>
    <w:lvl w:ilvl="0" w:tplc="8E6E72FC">
      <w:start w:val="1"/>
      <w:numFmt w:val="decimal"/>
      <w:lvlText w:val="%1."/>
      <w:lvlJc w:val="left"/>
      <w:pPr>
        <w:ind w:left="720" w:hanging="360"/>
      </w:pPr>
      <w:rPr>
        <w:rFonts w:eastAsia="Roboto" w:cs="Roboto" w:hint="default"/>
        <w:b/>
        <w:color w:val="00B0F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227F1"/>
    <w:multiLevelType w:val="hybridMultilevel"/>
    <w:tmpl w:val="01DCC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C7813"/>
    <w:multiLevelType w:val="hybridMultilevel"/>
    <w:tmpl w:val="FFFFFFFF"/>
    <w:lvl w:ilvl="0" w:tplc="0BB811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5CB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24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6F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85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07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E9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4A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982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C48D2"/>
    <w:multiLevelType w:val="multilevel"/>
    <w:tmpl w:val="D820BA7E"/>
    <w:lvl w:ilvl="0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D396666"/>
    <w:multiLevelType w:val="hybridMultilevel"/>
    <w:tmpl w:val="3DFAF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DDAF3"/>
    <w:multiLevelType w:val="hybridMultilevel"/>
    <w:tmpl w:val="FFFFFFFF"/>
    <w:lvl w:ilvl="0" w:tplc="213EA0EA">
      <w:start w:val="1"/>
      <w:numFmt w:val="decimal"/>
      <w:lvlText w:val="%1."/>
      <w:lvlJc w:val="left"/>
      <w:pPr>
        <w:ind w:left="1080" w:hanging="360"/>
      </w:pPr>
    </w:lvl>
    <w:lvl w:ilvl="1" w:tplc="AF18C55E">
      <w:start w:val="1"/>
      <w:numFmt w:val="lowerLetter"/>
      <w:lvlText w:val="%2."/>
      <w:lvlJc w:val="left"/>
      <w:pPr>
        <w:ind w:left="1800" w:hanging="360"/>
      </w:pPr>
    </w:lvl>
    <w:lvl w:ilvl="2" w:tplc="1AD26AD6">
      <w:start w:val="1"/>
      <w:numFmt w:val="lowerRoman"/>
      <w:lvlText w:val="%3."/>
      <w:lvlJc w:val="right"/>
      <w:pPr>
        <w:ind w:left="2520" w:hanging="180"/>
      </w:pPr>
    </w:lvl>
    <w:lvl w:ilvl="3" w:tplc="0C846B98">
      <w:start w:val="1"/>
      <w:numFmt w:val="decimal"/>
      <w:lvlText w:val="%4."/>
      <w:lvlJc w:val="left"/>
      <w:pPr>
        <w:ind w:left="3240" w:hanging="360"/>
      </w:pPr>
    </w:lvl>
    <w:lvl w:ilvl="4" w:tplc="1B8E5C7A">
      <w:start w:val="1"/>
      <w:numFmt w:val="lowerLetter"/>
      <w:lvlText w:val="%5."/>
      <w:lvlJc w:val="left"/>
      <w:pPr>
        <w:ind w:left="3960" w:hanging="360"/>
      </w:pPr>
    </w:lvl>
    <w:lvl w:ilvl="5" w:tplc="3B164C22">
      <w:start w:val="1"/>
      <w:numFmt w:val="lowerRoman"/>
      <w:lvlText w:val="%6."/>
      <w:lvlJc w:val="right"/>
      <w:pPr>
        <w:ind w:left="4680" w:hanging="180"/>
      </w:pPr>
    </w:lvl>
    <w:lvl w:ilvl="6" w:tplc="0A28E9E6">
      <w:start w:val="1"/>
      <w:numFmt w:val="decimal"/>
      <w:lvlText w:val="%7."/>
      <w:lvlJc w:val="left"/>
      <w:pPr>
        <w:ind w:left="5400" w:hanging="360"/>
      </w:pPr>
    </w:lvl>
    <w:lvl w:ilvl="7" w:tplc="CCA800B2">
      <w:start w:val="1"/>
      <w:numFmt w:val="lowerLetter"/>
      <w:lvlText w:val="%8."/>
      <w:lvlJc w:val="left"/>
      <w:pPr>
        <w:ind w:left="6120" w:hanging="360"/>
      </w:pPr>
    </w:lvl>
    <w:lvl w:ilvl="8" w:tplc="209208EE">
      <w:start w:val="1"/>
      <w:numFmt w:val="lowerRoman"/>
      <w:lvlText w:val="%9."/>
      <w:lvlJc w:val="right"/>
      <w:pPr>
        <w:ind w:left="6840" w:hanging="180"/>
      </w:pPr>
    </w:lvl>
  </w:abstractNum>
  <w:num w:numId="1" w16cid:durableId="1370447279">
    <w:abstractNumId w:val="29"/>
  </w:num>
  <w:num w:numId="2" w16cid:durableId="1726299140">
    <w:abstractNumId w:val="7"/>
  </w:num>
  <w:num w:numId="3" w16cid:durableId="1436175807">
    <w:abstractNumId w:val="4"/>
  </w:num>
  <w:num w:numId="4" w16cid:durableId="1943104739">
    <w:abstractNumId w:val="26"/>
  </w:num>
  <w:num w:numId="5" w16cid:durableId="1732466061">
    <w:abstractNumId w:val="14"/>
  </w:num>
  <w:num w:numId="6" w16cid:durableId="1288269454">
    <w:abstractNumId w:val="16"/>
  </w:num>
  <w:num w:numId="7" w16cid:durableId="385375246">
    <w:abstractNumId w:val="11"/>
  </w:num>
  <w:num w:numId="8" w16cid:durableId="219754678">
    <w:abstractNumId w:val="27"/>
  </w:num>
  <w:num w:numId="9" w16cid:durableId="1163080641">
    <w:abstractNumId w:val="9"/>
  </w:num>
  <w:num w:numId="10" w16cid:durableId="2018264981">
    <w:abstractNumId w:val="18"/>
  </w:num>
  <w:num w:numId="11" w16cid:durableId="1123305764">
    <w:abstractNumId w:val="17"/>
  </w:num>
  <w:num w:numId="12" w16cid:durableId="43338357">
    <w:abstractNumId w:val="19"/>
  </w:num>
  <w:num w:numId="13" w16cid:durableId="751122870">
    <w:abstractNumId w:val="10"/>
  </w:num>
  <w:num w:numId="14" w16cid:durableId="2004432293">
    <w:abstractNumId w:val="6"/>
  </w:num>
  <w:num w:numId="15" w16cid:durableId="754322827">
    <w:abstractNumId w:val="15"/>
  </w:num>
  <w:num w:numId="16" w16cid:durableId="1340157112">
    <w:abstractNumId w:val="3"/>
  </w:num>
  <w:num w:numId="17" w16cid:durableId="1834027966">
    <w:abstractNumId w:val="13"/>
  </w:num>
  <w:num w:numId="18" w16cid:durableId="227616049">
    <w:abstractNumId w:val="8"/>
  </w:num>
  <w:num w:numId="19" w16cid:durableId="1136341579">
    <w:abstractNumId w:val="22"/>
  </w:num>
  <w:num w:numId="20" w16cid:durableId="728580707">
    <w:abstractNumId w:val="2"/>
  </w:num>
  <w:num w:numId="21" w16cid:durableId="167604463">
    <w:abstractNumId w:val="1"/>
  </w:num>
  <w:num w:numId="22" w16cid:durableId="1637225616">
    <w:abstractNumId w:val="0"/>
  </w:num>
  <w:num w:numId="23" w16cid:durableId="821309692">
    <w:abstractNumId w:val="23"/>
  </w:num>
  <w:num w:numId="24" w16cid:durableId="199099087">
    <w:abstractNumId w:val="28"/>
  </w:num>
  <w:num w:numId="25" w16cid:durableId="550121420">
    <w:abstractNumId w:val="12"/>
  </w:num>
  <w:num w:numId="26" w16cid:durableId="696352291">
    <w:abstractNumId w:val="20"/>
  </w:num>
  <w:num w:numId="27" w16cid:durableId="2135055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0926611">
    <w:abstractNumId w:val="24"/>
  </w:num>
  <w:num w:numId="29" w16cid:durableId="1711220014">
    <w:abstractNumId w:val="5"/>
  </w:num>
  <w:num w:numId="30" w16cid:durableId="1253395670">
    <w:abstractNumId w:val="25"/>
  </w:num>
  <w:num w:numId="31" w16cid:durableId="19335098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A6"/>
    <w:rsid w:val="00005067"/>
    <w:rsid w:val="000174D0"/>
    <w:rsid w:val="000263A1"/>
    <w:rsid w:val="00031E52"/>
    <w:rsid w:val="00040C91"/>
    <w:rsid w:val="00044C7B"/>
    <w:rsid w:val="00044DFB"/>
    <w:rsid w:val="00054595"/>
    <w:rsid w:val="000566AA"/>
    <w:rsid w:val="00057C13"/>
    <w:rsid w:val="00062DC3"/>
    <w:rsid w:val="00066BC3"/>
    <w:rsid w:val="000761AF"/>
    <w:rsid w:val="00076802"/>
    <w:rsid w:val="00086848"/>
    <w:rsid w:val="0008732D"/>
    <w:rsid w:val="00095B08"/>
    <w:rsid w:val="000A47E5"/>
    <w:rsid w:val="000A5035"/>
    <w:rsid w:val="000A7F6B"/>
    <w:rsid w:val="000C3FB1"/>
    <w:rsid w:val="000C5F5E"/>
    <w:rsid w:val="000C64B5"/>
    <w:rsid w:val="000D4BA4"/>
    <w:rsid w:val="000D546A"/>
    <w:rsid w:val="000E0C83"/>
    <w:rsid w:val="001075EC"/>
    <w:rsid w:val="00124466"/>
    <w:rsid w:val="00131947"/>
    <w:rsid w:val="001371A9"/>
    <w:rsid w:val="00141487"/>
    <w:rsid w:val="00145B23"/>
    <w:rsid w:val="00152AA4"/>
    <w:rsid w:val="00153B77"/>
    <w:rsid w:val="001556AD"/>
    <w:rsid w:val="00156BEA"/>
    <w:rsid w:val="00172671"/>
    <w:rsid w:val="001A2D2D"/>
    <w:rsid w:val="001B210C"/>
    <w:rsid w:val="001D163F"/>
    <w:rsid w:val="001D1DEF"/>
    <w:rsid w:val="001F081C"/>
    <w:rsid w:val="002065E2"/>
    <w:rsid w:val="002109E9"/>
    <w:rsid w:val="00211774"/>
    <w:rsid w:val="00212C5E"/>
    <w:rsid w:val="00214E9B"/>
    <w:rsid w:val="00217B03"/>
    <w:rsid w:val="00232D1C"/>
    <w:rsid w:val="00236EE1"/>
    <w:rsid w:val="00242B94"/>
    <w:rsid w:val="0026118E"/>
    <w:rsid w:val="00261C08"/>
    <w:rsid w:val="002625CD"/>
    <w:rsid w:val="00267CE5"/>
    <w:rsid w:val="002866D1"/>
    <w:rsid w:val="0029139B"/>
    <w:rsid w:val="002B372C"/>
    <w:rsid w:val="002B65EA"/>
    <w:rsid w:val="002C00B5"/>
    <w:rsid w:val="002D721E"/>
    <w:rsid w:val="002E326B"/>
    <w:rsid w:val="002E6082"/>
    <w:rsid w:val="003128BF"/>
    <w:rsid w:val="00314962"/>
    <w:rsid w:val="00343A20"/>
    <w:rsid w:val="00345E71"/>
    <w:rsid w:val="003626A1"/>
    <w:rsid w:val="00365194"/>
    <w:rsid w:val="00366838"/>
    <w:rsid w:val="0037727B"/>
    <w:rsid w:val="00394BE3"/>
    <w:rsid w:val="0039549C"/>
    <w:rsid w:val="0039724C"/>
    <w:rsid w:val="003B57D0"/>
    <w:rsid w:val="003C38F2"/>
    <w:rsid w:val="003D28F2"/>
    <w:rsid w:val="003D2D01"/>
    <w:rsid w:val="003D4092"/>
    <w:rsid w:val="003D43D2"/>
    <w:rsid w:val="003F7614"/>
    <w:rsid w:val="00400B00"/>
    <w:rsid w:val="00404B1A"/>
    <w:rsid w:val="004207F0"/>
    <w:rsid w:val="00420CF7"/>
    <w:rsid w:val="0043152C"/>
    <w:rsid w:val="00434254"/>
    <w:rsid w:val="00436AAA"/>
    <w:rsid w:val="00441563"/>
    <w:rsid w:val="00442396"/>
    <w:rsid w:val="004538B3"/>
    <w:rsid w:val="00454E9F"/>
    <w:rsid w:val="00486311"/>
    <w:rsid w:val="00492C61"/>
    <w:rsid w:val="004A0B44"/>
    <w:rsid w:val="004A4466"/>
    <w:rsid w:val="004A6AB0"/>
    <w:rsid w:val="004A78E2"/>
    <w:rsid w:val="004B132F"/>
    <w:rsid w:val="004B6A31"/>
    <w:rsid w:val="004D1D65"/>
    <w:rsid w:val="004D3A1E"/>
    <w:rsid w:val="004D4BC7"/>
    <w:rsid w:val="004D4E35"/>
    <w:rsid w:val="004E6000"/>
    <w:rsid w:val="004F0942"/>
    <w:rsid w:val="004F2470"/>
    <w:rsid w:val="00503ACF"/>
    <w:rsid w:val="00527E7E"/>
    <w:rsid w:val="00536CC5"/>
    <w:rsid w:val="005414E1"/>
    <w:rsid w:val="0054289A"/>
    <w:rsid w:val="00544634"/>
    <w:rsid w:val="005502E4"/>
    <w:rsid w:val="00556675"/>
    <w:rsid w:val="00562AFA"/>
    <w:rsid w:val="00567483"/>
    <w:rsid w:val="005712C2"/>
    <w:rsid w:val="0057436F"/>
    <w:rsid w:val="00582318"/>
    <w:rsid w:val="005877DC"/>
    <w:rsid w:val="005A42F2"/>
    <w:rsid w:val="005B382D"/>
    <w:rsid w:val="005C229B"/>
    <w:rsid w:val="005D4763"/>
    <w:rsid w:val="005D5D25"/>
    <w:rsid w:val="005E31AB"/>
    <w:rsid w:val="005E3FE2"/>
    <w:rsid w:val="005F11B3"/>
    <w:rsid w:val="005F6B9B"/>
    <w:rsid w:val="00601919"/>
    <w:rsid w:val="00604F99"/>
    <w:rsid w:val="00610D71"/>
    <w:rsid w:val="006231A0"/>
    <w:rsid w:val="00627848"/>
    <w:rsid w:val="0062D84B"/>
    <w:rsid w:val="0063017D"/>
    <w:rsid w:val="006303CB"/>
    <w:rsid w:val="006334C5"/>
    <w:rsid w:val="00644486"/>
    <w:rsid w:val="00646121"/>
    <w:rsid w:val="00646FFD"/>
    <w:rsid w:val="006473F0"/>
    <w:rsid w:val="00650D9B"/>
    <w:rsid w:val="0065517E"/>
    <w:rsid w:val="00666086"/>
    <w:rsid w:val="0066609C"/>
    <w:rsid w:val="006676C9"/>
    <w:rsid w:val="00685749"/>
    <w:rsid w:val="00685ECE"/>
    <w:rsid w:val="006866BD"/>
    <w:rsid w:val="00692EEB"/>
    <w:rsid w:val="00694B5A"/>
    <w:rsid w:val="006B06E4"/>
    <w:rsid w:val="006B080D"/>
    <w:rsid w:val="006B0EC9"/>
    <w:rsid w:val="006B1A7F"/>
    <w:rsid w:val="006B1B36"/>
    <w:rsid w:val="006C59EC"/>
    <w:rsid w:val="006D2B17"/>
    <w:rsid w:val="006E1830"/>
    <w:rsid w:val="006E4619"/>
    <w:rsid w:val="006E606E"/>
    <w:rsid w:val="006F5B91"/>
    <w:rsid w:val="006F75FA"/>
    <w:rsid w:val="007060BD"/>
    <w:rsid w:val="007112CE"/>
    <w:rsid w:val="00717F75"/>
    <w:rsid w:val="00727068"/>
    <w:rsid w:val="007356AB"/>
    <w:rsid w:val="00740551"/>
    <w:rsid w:val="00741F4F"/>
    <w:rsid w:val="00743D73"/>
    <w:rsid w:val="00745B8C"/>
    <w:rsid w:val="007621BF"/>
    <w:rsid w:val="007637A1"/>
    <w:rsid w:val="007661C1"/>
    <w:rsid w:val="00766B0B"/>
    <w:rsid w:val="00766BC4"/>
    <w:rsid w:val="00772117"/>
    <w:rsid w:val="0077606C"/>
    <w:rsid w:val="00776E65"/>
    <w:rsid w:val="0077742B"/>
    <w:rsid w:val="00790918"/>
    <w:rsid w:val="0079360F"/>
    <w:rsid w:val="00795E7B"/>
    <w:rsid w:val="007A3CEB"/>
    <w:rsid w:val="007B155B"/>
    <w:rsid w:val="007B1CCB"/>
    <w:rsid w:val="007B3549"/>
    <w:rsid w:val="007B5CBF"/>
    <w:rsid w:val="007C0209"/>
    <w:rsid w:val="007D7AA2"/>
    <w:rsid w:val="007D7D9B"/>
    <w:rsid w:val="007E6115"/>
    <w:rsid w:val="007E6C93"/>
    <w:rsid w:val="007F138F"/>
    <w:rsid w:val="007F1414"/>
    <w:rsid w:val="00805761"/>
    <w:rsid w:val="008068A7"/>
    <w:rsid w:val="0080752D"/>
    <w:rsid w:val="00817BB2"/>
    <w:rsid w:val="00824044"/>
    <w:rsid w:val="0083398D"/>
    <w:rsid w:val="00835458"/>
    <w:rsid w:val="0085344C"/>
    <w:rsid w:val="00857F73"/>
    <w:rsid w:val="008671CF"/>
    <w:rsid w:val="00867891"/>
    <w:rsid w:val="00883571"/>
    <w:rsid w:val="00886ADA"/>
    <w:rsid w:val="00897B47"/>
    <w:rsid w:val="008A5CEF"/>
    <w:rsid w:val="008B157E"/>
    <w:rsid w:val="008B1989"/>
    <w:rsid w:val="008B1C23"/>
    <w:rsid w:val="008C1D61"/>
    <w:rsid w:val="008C4CCF"/>
    <w:rsid w:val="008C7D54"/>
    <w:rsid w:val="008D1B89"/>
    <w:rsid w:val="008E27B6"/>
    <w:rsid w:val="008E28BA"/>
    <w:rsid w:val="008F1FFF"/>
    <w:rsid w:val="008F2EC2"/>
    <w:rsid w:val="008F63A5"/>
    <w:rsid w:val="008F6AF6"/>
    <w:rsid w:val="008F77E7"/>
    <w:rsid w:val="0090243C"/>
    <w:rsid w:val="009141D8"/>
    <w:rsid w:val="009267A6"/>
    <w:rsid w:val="00931367"/>
    <w:rsid w:val="00931DA4"/>
    <w:rsid w:val="00941D72"/>
    <w:rsid w:val="009526FA"/>
    <w:rsid w:val="009601F4"/>
    <w:rsid w:val="009633CB"/>
    <w:rsid w:val="0096565F"/>
    <w:rsid w:val="00971882"/>
    <w:rsid w:val="00981D57"/>
    <w:rsid w:val="00984FAA"/>
    <w:rsid w:val="00990E40"/>
    <w:rsid w:val="009A4CF9"/>
    <w:rsid w:val="009A4D4C"/>
    <w:rsid w:val="009B3C4E"/>
    <w:rsid w:val="009B604F"/>
    <w:rsid w:val="009C1E2C"/>
    <w:rsid w:val="009D2117"/>
    <w:rsid w:val="009D43BD"/>
    <w:rsid w:val="009E010E"/>
    <w:rsid w:val="00A04CD9"/>
    <w:rsid w:val="00A068DB"/>
    <w:rsid w:val="00A11A78"/>
    <w:rsid w:val="00A20731"/>
    <w:rsid w:val="00A21429"/>
    <w:rsid w:val="00A340F7"/>
    <w:rsid w:val="00A36B71"/>
    <w:rsid w:val="00A641B7"/>
    <w:rsid w:val="00A65167"/>
    <w:rsid w:val="00A67DE5"/>
    <w:rsid w:val="00A71DDA"/>
    <w:rsid w:val="00A73A2B"/>
    <w:rsid w:val="00A8111A"/>
    <w:rsid w:val="00A84C74"/>
    <w:rsid w:val="00A85EF4"/>
    <w:rsid w:val="00A90ABA"/>
    <w:rsid w:val="00AA1826"/>
    <w:rsid w:val="00AA47AB"/>
    <w:rsid w:val="00AA5AA6"/>
    <w:rsid w:val="00AB3C48"/>
    <w:rsid w:val="00AC3DE4"/>
    <w:rsid w:val="00AC419E"/>
    <w:rsid w:val="00AC79CE"/>
    <w:rsid w:val="00AE1EEE"/>
    <w:rsid w:val="00AF637E"/>
    <w:rsid w:val="00B223EF"/>
    <w:rsid w:val="00B3439C"/>
    <w:rsid w:val="00B350A9"/>
    <w:rsid w:val="00B5547E"/>
    <w:rsid w:val="00B60947"/>
    <w:rsid w:val="00B61141"/>
    <w:rsid w:val="00B70CF6"/>
    <w:rsid w:val="00B76EBF"/>
    <w:rsid w:val="00BA6375"/>
    <w:rsid w:val="00BB0CF9"/>
    <w:rsid w:val="00BB4892"/>
    <w:rsid w:val="00BD08A1"/>
    <w:rsid w:val="00BD34CA"/>
    <w:rsid w:val="00BD5883"/>
    <w:rsid w:val="00BF1D65"/>
    <w:rsid w:val="00BF517F"/>
    <w:rsid w:val="00BF6ECF"/>
    <w:rsid w:val="00BF77E8"/>
    <w:rsid w:val="00C04937"/>
    <w:rsid w:val="00C11747"/>
    <w:rsid w:val="00C22233"/>
    <w:rsid w:val="00C23163"/>
    <w:rsid w:val="00C37D39"/>
    <w:rsid w:val="00C40903"/>
    <w:rsid w:val="00C43020"/>
    <w:rsid w:val="00C4579D"/>
    <w:rsid w:val="00C459E4"/>
    <w:rsid w:val="00C6270F"/>
    <w:rsid w:val="00C630C6"/>
    <w:rsid w:val="00C80D49"/>
    <w:rsid w:val="00C87502"/>
    <w:rsid w:val="00C92C26"/>
    <w:rsid w:val="00CA1E03"/>
    <w:rsid w:val="00CA3195"/>
    <w:rsid w:val="00CA7C0B"/>
    <w:rsid w:val="00CB4BBB"/>
    <w:rsid w:val="00CB56AF"/>
    <w:rsid w:val="00CB7EEF"/>
    <w:rsid w:val="00CE03AC"/>
    <w:rsid w:val="00CE130E"/>
    <w:rsid w:val="00CF42BF"/>
    <w:rsid w:val="00D1540A"/>
    <w:rsid w:val="00D175AE"/>
    <w:rsid w:val="00D26A15"/>
    <w:rsid w:val="00D3164A"/>
    <w:rsid w:val="00D46476"/>
    <w:rsid w:val="00D60FD7"/>
    <w:rsid w:val="00D72C8D"/>
    <w:rsid w:val="00D74466"/>
    <w:rsid w:val="00D7702A"/>
    <w:rsid w:val="00D8278C"/>
    <w:rsid w:val="00D82EEC"/>
    <w:rsid w:val="00D87320"/>
    <w:rsid w:val="00D91CFB"/>
    <w:rsid w:val="00D9590B"/>
    <w:rsid w:val="00D95C5B"/>
    <w:rsid w:val="00DA10E7"/>
    <w:rsid w:val="00DA2B00"/>
    <w:rsid w:val="00DB2184"/>
    <w:rsid w:val="00DC4E68"/>
    <w:rsid w:val="00DD48A5"/>
    <w:rsid w:val="00DF2E46"/>
    <w:rsid w:val="00DF7766"/>
    <w:rsid w:val="00E05D0B"/>
    <w:rsid w:val="00E05D72"/>
    <w:rsid w:val="00E06F41"/>
    <w:rsid w:val="00E11955"/>
    <w:rsid w:val="00E14F80"/>
    <w:rsid w:val="00E2208B"/>
    <w:rsid w:val="00E336F1"/>
    <w:rsid w:val="00E36F65"/>
    <w:rsid w:val="00E4195E"/>
    <w:rsid w:val="00E60CFB"/>
    <w:rsid w:val="00E6367D"/>
    <w:rsid w:val="00E63A53"/>
    <w:rsid w:val="00E76BF9"/>
    <w:rsid w:val="00E92726"/>
    <w:rsid w:val="00E932E6"/>
    <w:rsid w:val="00E95F8F"/>
    <w:rsid w:val="00EA7CA3"/>
    <w:rsid w:val="00EB39DF"/>
    <w:rsid w:val="00EC2800"/>
    <w:rsid w:val="00EE3499"/>
    <w:rsid w:val="00EF1A8D"/>
    <w:rsid w:val="00EF298E"/>
    <w:rsid w:val="00EF2A24"/>
    <w:rsid w:val="00EF4DA1"/>
    <w:rsid w:val="00F03804"/>
    <w:rsid w:val="00F043FE"/>
    <w:rsid w:val="00F10FB1"/>
    <w:rsid w:val="00F14288"/>
    <w:rsid w:val="00F146F9"/>
    <w:rsid w:val="00F14B22"/>
    <w:rsid w:val="00F26E15"/>
    <w:rsid w:val="00F315C0"/>
    <w:rsid w:val="00F53ED9"/>
    <w:rsid w:val="00F55FAC"/>
    <w:rsid w:val="00F57F75"/>
    <w:rsid w:val="00F60614"/>
    <w:rsid w:val="00F65D5B"/>
    <w:rsid w:val="00F7191D"/>
    <w:rsid w:val="00F80673"/>
    <w:rsid w:val="00F90EC2"/>
    <w:rsid w:val="00FA4866"/>
    <w:rsid w:val="00FB27A4"/>
    <w:rsid w:val="00FB7117"/>
    <w:rsid w:val="00FC70A8"/>
    <w:rsid w:val="02C17687"/>
    <w:rsid w:val="02F6C7A7"/>
    <w:rsid w:val="03952FC5"/>
    <w:rsid w:val="04FC7D55"/>
    <w:rsid w:val="051CD193"/>
    <w:rsid w:val="074D7A37"/>
    <w:rsid w:val="097CEB57"/>
    <w:rsid w:val="0B9B4D7F"/>
    <w:rsid w:val="0EA4D639"/>
    <w:rsid w:val="10277E3D"/>
    <w:rsid w:val="157CCD4C"/>
    <w:rsid w:val="16C348B5"/>
    <w:rsid w:val="17490727"/>
    <w:rsid w:val="1D98FB9A"/>
    <w:rsid w:val="1EA85BCF"/>
    <w:rsid w:val="1F959499"/>
    <w:rsid w:val="208804BC"/>
    <w:rsid w:val="20DEDCA9"/>
    <w:rsid w:val="22D4B8BA"/>
    <w:rsid w:val="24985750"/>
    <w:rsid w:val="26D06F2C"/>
    <w:rsid w:val="26E85A58"/>
    <w:rsid w:val="26F89910"/>
    <w:rsid w:val="27C5C40A"/>
    <w:rsid w:val="28CCBEEC"/>
    <w:rsid w:val="29739F98"/>
    <w:rsid w:val="2C756A3B"/>
    <w:rsid w:val="2E248DD6"/>
    <w:rsid w:val="332F675B"/>
    <w:rsid w:val="343D6F5A"/>
    <w:rsid w:val="347DAD92"/>
    <w:rsid w:val="35CA8B76"/>
    <w:rsid w:val="365670B4"/>
    <w:rsid w:val="36D16015"/>
    <w:rsid w:val="37F24115"/>
    <w:rsid w:val="39FDBAEA"/>
    <w:rsid w:val="3ADD3033"/>
    <w:rsid w:val="3D7C96FB"/>
    <w:rsid w:val="3FD2EAFA"/>
    <w:rsid w:val="40571D1C"/>
    <w:rsid w:val="4125124A"/>
    <w:rsid w:val="42E84218"/>
    <w:rsid w:val="44C40004"/>
    <w:rsid w:val="45ACA9F4"/>
    <w:rsid w:val="466961E4"/>
    <w:rsid w:val="476248DA"/>
    <w:rsid w:val="480D6ECA"/>
    <w:rsid w:val="486B84D9"/>
    <w:rsid w:val="4872B537"/>
    <w:rsid w:val="4B94077E"/>
    <w:rsid w:val="4B9EE3DC"/>
    <w:rsid w:val="4D9CA8CD"/>
    <w:rsid w:val="4DEB10D9"/>
    <w:rsid w:val="4F7B0858"/>
    <w:rsid w:val="4FD11D95"/>
    <w:rsid w:val="54CC6D33"/>
    <w:rsid w:val="5776D37F"/>
    <w:rsid w:val="5B910119"/>
    <w:rsid w:val="5C7410DB"/>
    <w:rsid w:val="5CFDB599"/>
    <w:rsid w:val="5DEDBD41"/>
    <w:rsid w:val="5EDE2BE8"/>
    <w:rsid w:val="6003769D"/>
    <w:rsid w:val="6106E616"/>
    <w:rsid w:val="681A87F7"/>
    <w:rsid w:val="6A4D21A3"/>
    <w:rsid w:val="6CA928FD"/>
    <w:rsid w:val="6D4E53B3"/>
    <w:rsid w:val="6D97BE73"/>
    <w:rsid w:val="6F6BF072"/>
    <w:rsid w:val="705FD200"/>
    <w:rsid w:val="740D3592"/>
    <w:rsid w:val="7411DD5B"/>
    <w:rsid w:val="75B8DC1F"/>
    <w:rsid w:val="75C51F2D"/>
    <w:rsid w:val="75EC9DB4"/>
    <w:rsid w:val="767BB303"/>
    <w:rsid w:val="76FD90EF"/>
    <w:rsid w:val="7744D654"/>
    <w:rsid w:val="78E0A6B5"/>
    <w:rsid w:val="7B4BA186"/>
    <w:rsid w:val="7C42E719"/>
    <w:rsid w:val="7D598334"/>
    <w:rsid w:val="7DDAC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CC2FA"/>
  <w15:docId w15:val="{D0750FB7-9D4A-4F69-88EB-CA235EC7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F7191D"/>
    <w:pPr>
      <w:tabs>
        <w:tab w:val="left" w:pos="567"/>
        <w:tab w:val="left" w:pos="1134"/>
        <w:tab w:val="left" w:pos="1701"/>
        <w:tab w:val="left" w:pos="2268"/>
      </w:tabs>
      <w:spacing w:before="120" w:after="200" w:line="276" w:lineRule="auto"/>
    </w:pPr>
    <w:rPr>
      <w:rFonts w:ascii="Roboto" w:hAnsi="Roboto"/>
      <w:sz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7191D"/>
    <w:pPr>
      <w:keepNext/>
      <w:keepLines/>
      <w:spacing w:before="400" w:after="240" w:line="240" w:lineRule="auto"/>
      <w:outlineLvl w:val="0"/>
    </w:pPr>
    <w:rPr>
      <w:rFonts w:ascii="Roboto Medium" w:eastAsiaTheme="majorEastAsia" w:hAnsi="Roboto Medium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7191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98DC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F7191D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525252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1919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191919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91919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smallCaps/>
      <w:spacing w:val="10"/>
    </w:rPr>
  </w:style>
  <w:style w:type="character" w:styleId="Emphasis">
    <w:name w:val="Emphasis"/>
    <w:basedOn w:val="DefaultParagraphFont"/>
    <w:uiPriority w:val="20"/>
    <w:semiHidden/>
    <w:qFormat/>
    <w:rPr>
      <w:i/>
      <w:iCs/>
      <w:color w:val="191919" w:themeColor="text1"/>
    </w:rPr>
  </w:style>
  <w:style w:type="character" w:customStyle="1" w:styleId="Heading1Char">
    <w:name w:val="Heading 1 Char"/>
    <w:basedOn w:val="DefaultParagraphFont"/>
    <w:link w:val="Heading1"/>
    <w:qFormat/>
    <w:rsid w:val="00F7191D"/>
    <w:rPr>
      <w:rFonts w:ascii="Roboto Medium" w:eastAsiaTheme="majorEastAsia" w:hAnsi="Roboto Medium" w:cstheme="majorBidi"/>
      <w:color w:val="582C83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F7191D"/>
    <w:rPr>
      <w:rFonts w:ascii="Roboto" w:eastAsiaTheme="majorEastAsia" w:hAnsi="Roboto" w:cstheme="majorBidi"/>
      <w:color w:val="0098DC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qFormat/>
    <w:rsid w:val="00F7191D"/>
    <w:rPr>
      <w:rFonts w:ascii="Roboto" w:eastAsiaTheme="majorEastAsia" w:hAnsi="Roboto" w:cstheme="majorBidi"/>
      <w:color w:val="525252" w:themeColor="text1" w:themeTint="BF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qFormat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191919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b/>
      <w:bCs/>
      <w:color w:val="191919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191919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qFormat/>
    <w:rsid w:val="00F628DE"/>
    <w:rPr>
      <w:color w:val="582C8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F7191D"/>
    <w:rPr>
      <w:rFonts w:ascii="Roboto" w:hAnsi="Roboto"/>
      <w:b w:val="0"/>
      <w:i w:val="0"/>
      <w:color w:val="582C83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3A5DAE" w:themeColor="followedHyperlink"/>
      <w:u w:val="single"/>
    </w:rPr>
  </w:style>
  <w:style w:type="paragraph" w:styleId="NoSpacing">
    <w:name w:val="No Spacing"/>
    <w:uiPriority w:val="1"/>
    <w:qFormat/>
    <w:rsid w:val="00F7191D"/>
    <w:pPr>
      <w:tabs>
        <w:tab w:val="left" w:pos="567"/>
        <w:tab w:val="left" w:pos="1134"/>
        <w:tab w:val="left" w:pos="1701"/>
        <w:tab w:val="left" w:pos="2268"/>
      </w:tabs>
    </w:pPr>
    <w:rPr>
      <w:rFonts w:ascii="Roboto" w:hAnsi="Roboto"/>
      <w:sz w:val="20"/>
      <w:lang w:val="en-GB"/>
    </w:rPr>
  </w:style>
  <w:style w:type="character" w:customStyle="1" w:styleId="QuoteChar">
    <w:name w:val="Quote Char"/>
    <w:basedOn w:val="DefaultParagraphFont"/>
    <w:link w:val="Quote"/>
    <w:uiPriority w:val="29"/>
    <w:semiHidden/>
    <w:qFormat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semiHidden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semiHidden/>
    <w:qFormat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69696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smallCaps/>
      <w:color w:val="525252" w:themeColor="text1" w:themeTint="BF"/>
      <w:u w:val="single" w:color="8B8B8B"/>
    </w:rPr>
  </w:style>
  <w:style w:type="character" w:customStyle="1" w:styleId="TitleChar">
    <w:name w:val="Title Char"/>
    <w:basedOn w:val="DefaultParagraphFont"/>
    <w:link w:val="Title"/>
    <w:uiPriority w:val="10"/>
    <w:semiHidden/>
    <w:qFormat/>
    <w:rsid w:val="00187CF8"/>
    <w:rPr>
      <w:rFonts w:asciiTheme="majorHAnsi" w:eastAsiaTheme="majorEastAsia" w:hAnsiTheme="majorHAnsi" w:cstheme="majorBidi"/>
      <w:color w:val="582C83" w:themeColor="accent1"/>
      <w:kern w:val="2"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F628DE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F628DE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92ED0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qFormat/>
    <w:rsid w:val="002D25F2"/>
    <w:rPr>
      <w:rFonts w:ascii="Arial" w:eastAsia="Times New Roman" w:hAnsi="Arial" w:cs="Arial"/>
      <w:b/>
      <w:bCs/>
      <w:sz w:val="24"/>
      <w:szCs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A92956"/>
    <w:rPr>
      <w:rFonts w:ascii="Arial" w:hAnsi="Arial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F7191D"/>
    <w:rPr>
      <w:rFonts w:ascii="Roboto" w:hAnsi="Roboto"/>
      <w:b w:val="0"/>
      <w:i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55CC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55CC5"/>
    <w:rPr>
      <w:rFonts w:ascii="Arial" w:hAnsi="Arial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55CC5"/>
    <w:rPr>
      <w:rFonts w:ascii="Arial" w:hAnsi="Arial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2A1F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rsid w:val="00F7191D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semiHidden/>
    <w:rsid w:val="002D25F2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</w:pPr>
    <w:rPr>
      <w:rFonts w:eastAsia="Times New Roman" w:cs="Arial"/>
      <w:b/>
      <w:bCs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696969" w:themeColor="text1" w:themeTint="A6"/>
      <w:spacing w:val="6"/>
    </w:rPr>
  </w:style>
  <w:style w:type="paragraph" w:customStyle="1" w:styleId="Index">
    <w:name w:val="Index"/>
    <w:basedOn w:val="Normal"/>
    <w:qFormat/>
    <w:rsid w:val="00F7191D"/>
    <w:pPr>
      <w:suppressLineNumbers/>
    </w:pPr>
    <w:rPr>
      <w:rFonts w:cs="Lucida San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582C83"/>
      </w:pBdr>
      <w:spacing w:beforeAutospacing="1"/>
      <w:ind w:left="1224" w:right="1224"/>
    </w:pPr>
    <w:rPr>
      <w:color w:val="582C83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582C83" w:themeColor="accent1"/>
      <w:kern w:val="2"/>
      <w:sz w:val="72"/>
      <w:szCs w:val="72"/>
    </w:rPr>
  </w:style>
  <w:style w:type="paragraph" w:customStyle="1" w:styleId="HeaderandFooter">
    <w:name w:val="Header and Footer"/>
    <w:basedOn w:val="Normal"/>
    <w:qFormat/>
    <w:rsid w:val="000174D0"/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7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8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F7191D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eastAsiaTheme="minorHAns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92956"/>
    <w:pPr>
      <w:spacing w:before="0" w:after="0" w:line="240" w:lineRule="auto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rsid w:val="00F7191D"/>
    <w:pPr>
      <w:tabs>
        <w:tab w:val="clear" w:pos="567"/>
        <w:tab w:val="clear" w:pos="1134"/>
        <w:tab w:val="clear" w:pos="1701"/>
        <w:tab w:val="clear" w:pos="2268"/>
      </w:tabs>
      <w:spacing w:beforeAutospacing="1" w:afterAutospacing="1" w:line="240" w:lineRule="auto"/>
    </w:pPr>
    <w:rPr>
      <w:rFonts w:eastAsiaTheme="minorHAnsi" w:cs="Times New Roman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55CC5"/>
    <w:pPr>
      <w:spacing w:line="240" w:lineRule="auto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55CC5"/>
    <w:rPr>
      <w:b/>
      <w:bCs/>
    </w:rPr>
  </w:style>
  <w:style w:type="table" w:styleId="TableGrid">
    <w:name w:val="Table Grid"/>
    <w:basedOn w:val="TableNormal"/>
    <w:uiPriority w:val="39"/>
    <w:rsid w:val="00DE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D52D6"/>
    <w:tblPr>
      <w:tblStyleRowBandSize w:val="1"/>
      <w:tblStyleColBandSize w:val="1"/>
      <w:tblBorders>
        <w:top w:val="single" w:sz="4" w:space="0" w:color="889DDB" w:themeColor="accent5" w:themeTint="99"/>
        <w:left w:val="single" w:sz="4" w:space="0" w:color="889DDB" w:themeColor="accent5" w:themeTint="99"/>
        <w:bottom w:val="single" w:sz="4" w:space="0" w:color="889DDB" w:themeColor="accent5" w:themeTint="99"/>
        <w:right w:val="single" w:sz="4" w:space="0" w:color="889DDB" w:themeColor="accent5" w:themeTint="99"/>
        <w:insideH w:val="single" w:sz="4" w:space="0" w:color="889DDB" w:themeColor="accent5" w:themeTint="99"/>
        <w:insideV w:val="single" w:sz="4" w:space="0" w:color="889D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5DC3" w:themeColor="accent5"/>
          <w:left w:val="single" w:sz="4" w:space="0" w:color="3A5DC3" w:themeColor="accent5"/>
          <w:bottom w:val="single" w:sz="4" w:space="0" w:color="3A5DC3" w:themeColor="accent5"/>
          <w:right w:val="single" w:sz="4" w:space="0" w:color="3A5DC3" w:themeColor="accent5"/>
          <w:insideH w:val="nil"/>
          <w:insideV w:val="nil"/>
        </w:tcBorders>
        <w:shd w:val="clear" w:color="auto" w:fill="3A5DC3" w:themeFill="accent5"/>
      </w:tcPr>
    </w:tblStylePr>
    <w:tblStylePr w:type="lastRow">
      <w:rPr>
        <w:b/>
        <w:bCs/>
      </w:rPr>
      <w:tblPr/>
      <w:tcPr>
        <w:tcBorders>
          <w:top w:val="double" w:sz="4" w:space="0" w:color="3A5D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EF3" w:themeFill="accent5" w:themeFillTint="33"/>
      </w:tcPr>
    </w:tblStylePr>
    <w:tblStylePr w:type="band1Horz">
      <w:tblPr/>
      <w:tcPr>
        <w:shd w:val="clear" w:color="auto" w:fill="D7DEF3" w:themeFill="accent5" w:themeFillTint="33"/>
      </w:tcPr>
    </w:tblStylePr>
  </w:style>
  <w:style w:type="paragraph" w:customStyle="1" w:styleId="Bodycopy">
    <w:name w:val="Body copy"/>
    <w:rsid w:val="000174D0"/>
    <w:pPr>
      <w:suppressAutoHyphens w:val="0"/>
      <w:autoSpaceDE w:val="0"/>
      <w:autoSpaceDN w:val="0"/>
      <w:adjustRightInd w:val="0"/>
    </w:pPr>
    <w:rPr>
      <w:rFonts w:ascii="Roboto" w:hAnsi="Roboto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F13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07F0"/>
    <w:pPr>
      <w:suppressAutoHyphens w:val="0"/>
    </w:pPr>
    <w:rPr>
      <w:sz w:val="20"/>
      <w:lang w:val="en-GB"/>
    </w:rPr>
  </w:style>
  <w:style w:type="character" w:customStyle="1" w:styleId="normaltextrun">
    <w:name w:val="normaltextrun"/>
    <w:basedOn w:val="DefaultParagraphFont"/>
    <w:uiPriority w:val="1"/>
    <w:rsid w:val="75C51F2D"/>
    <w:rPr>
      <w:rFonts w:asciiTheme="minorHAnsi" w:eastAsiaTheme="minorEastAsia" w:hAnsiTheme="minorHAnsi" w:cstheme="minorBidi"/>
      <w:sz w:val="17"/>
      <w:szCs w:val="17"/>
    </w:rPr>
  </w:style>
  <w:style w:type="character" w:customStyle="1" w:styleId="eop">
    <w:name w:val="eop"/>
    <w:basedOn w:val="DefaultParagraphFont"/>
    <w:uiPriority w:val="1"/>
    <w:rsid w:val="75C51F2D"/>
    <w:rPr>
      <w:rFonts w:asciiTheme="minorHAnsi" w:eastAsiaTheme="minorEastAsia" w:hAnsiTheme="minorHAnsi" w:cstheme="minorBidi"/>
      <w:sz w:val="17"/>
      <w:szCs w:val="17"/>
    </w:rPr>
  </w:style>
  <w:style w:type="character" w:customStyle="1" w:styleId="scxw38481268">
    <w:name w:val="scxw38481268"/>
    <w:basedOn w:val="DefaultParagraphFont"/>
    <w:uiPriority w:val="1"/>
    <w:rsid w:val="75C51F2D"/>
    <w:rPr>
      <w:rFonts w:asciiTheme="minorHAnsi" w:eastAsiaTheme="minorEastAsia" w:hAnsiTheme="minorHAnsi" w:cstheme="minorBid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ningitis.org/privacy-polic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RF">
  <a:themeElements>
    <a:clrScheme name="MRF FINAL">
      <a:dk1>
        <a:srgbClr val="191919"/>
      </a:dk1>
      <a:lt1>
        <a:srgbClr val="FFFFFF"/>
      </a:lt1>
      <a:dk2>
        <a:srgbClr val="191919"/>
      </a:dk2>
      <a:lt2>
        <a:srgbClr val="E7E6E6"/>
      </a:lt2>
      <a:accent1>
        <a:srgbClr val="582C83"/>
      </a:accent1>
      <a:accent2>
        <a:srgbClr val="D22630"/>
      </a:accent2>
      <a:accent3>
        <a:srgbClr val="0AA3AD"/>
      </a:accent3>
      <a:accent4>
        <a:srgbClr val="F2A900"/>
      </a:accent4>
      <a:accent5>
        <a:srgbClr val="3A5DC3"/>
      </a:accent5>
      <a:accent6>
        <a:srgbClr val="A5A5A5"/>
      </a:accent6>
      <a:hlink>
        <a:srgbClr val="582C83"/>
      </a:hlink>
      <a:folHlink>
        <a:srgbClr val="3A5DA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resentation15" id="{496A6E41-BA07-DC4F-A2F8-5F8FDC84D580}" vid="{EBAE8E76-1FE9-7242-8659-06128727998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7F479F6270C4B85B89DCD2D1D8491" ma:contentTypeVersion="14" ma:contentTypeDescription="Create a new document." ma:contentTypeScope="" ma:versionID="aaedf45f865dc94a457a36d265d66816">
  <xsd:schema xmlns:xsd="http://www.w3.org/2001/XMLSchema" xmlns:xs="http://www.w3.org/2001/XMLSchema" xmlns:p="http://schemas.microsoft.com/office/2006/metadata/properties" xmlns:ns2="c63a70f1-014f-4aa6-85c0-1cfd512eb007" xmlns:ns3="ae710765-367f-4121-920a-e4870c3605e6" targetNamespace="http://schemas.microsoft.com/office/2006/metadata/properties" ma:root="true" ma:fieldsID="30ee3bf255ad31554bb2032ed9e0fe5d" ns2:_="" ns3:_="">
    <xsd:import namespace="c63a70f1-014f-4aa6-85c0-1cfd512eb007"/>
    <xsd:import namespace="ae710765-367f-4121-920a-e4870c360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70f1-014f-4aa6-85c0-1cfd512eb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d971e7-019a-404f-86a3-79ba66091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10765-367f-4121-920a-e4870c360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3a70f1-014f-4aa6-85c0-1cfd512eb0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75FD9-4703-4822-A3E0-FFBBE3981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a70f1-014f-4aa6-85c0-1cfd512eb007"/>
    <ds:schemaRef ds:uri="ae710765-367f-4121-920a-e4870c360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99F4B-796C-4026-863D-C47C023C58F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c63a70f1-014f-4aa6-85c0-1cfd512eb007"/>
    <ds:schemaRef ds:uri="http://schemas.microsoft.com/office/2006/metadata/properties"/>
    <ds:schemaRef ds:uri="http://schemas.microsoft.com/office/infopath/2007/PartnerControls"/>
    <ds:schemaRef ds:uri="ae710765-367f-4121-920a-e4870c3605e6"/>
  </ds:schemaRefs>
</ds:datastoreItem>
</file>

<file path=customXml/itemProps3.xml><?xml version="1.0" encoding="utf-8"?>
<ds:datastoreItem xmlns:ds="http://schemas.openxmlformats.org/officeDocument/2006/customXml" ds:itemID="{9DA9AFCC-B049-418F-8239-4E018602C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78D28-158B-4EEE-B3C7-3C9BD68C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6157</Characters>
  <Application>Microsoft Office Word</Application>
  <DocSecurity>0</DocSecurity>
  <Lines>51</Lines>
  <Paragraphs>14</Paragraphs>
  <ScaleCrop>false</ScaleCrop>
  <Company>Meningitis Research Foundation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Report</dc:subject>
  <dc:creator>Elaine Devine</dc:creator>
  <cp:keywords/>
  <dc:description/>
  <cp:lastModifiedBy>Helen Groves</cp:lastModifiedBy>
  <cp:revision>93</cp:revision>
  <cp:lastPrinted>2025-03-14T14:37:00Z</cp:lastPrinted>
  <dcterms:created xsi:type="dcterms:W3CDTF">2025-12-10T15:39:00Z</dcterms:created>
  <dcterms:modified xsi:type="dcterms:W3CDTF">2026-01-06T13:57:00Z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ontentTypeId">
    <vt:lpwstr>0x0101003687F479F6270C4B85B89DCD2D1D8491</vt:lpwstr>
  </property>
</Properties>
</file>