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1D70ED" w:rsidRDefault="000429AF" w:rsidP="002774B4">
      <w:pPr>
        <w:pStyle w:val="Heading1"/>
        <w:spacing w:after="120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98D">
        <w:rPr>
          <w:b/>
          <w:noProof/>
          <w:lang w:val="en-GB" w:eastAsia="en-GB"/>
        </w:rPr>
        <w:t>Swap Shop</w:t>
      </w:r>
      <w:r w:rsidR="004947CB">
        <w:rPr>
          <w:b/>
          <w:noProof/>
          <w:lang w:val="en-GB" w:eastAsia="en-GB"/>
        </w:rPr>
        <w:t xml:space="preserve"> </w:t>
      </w:r>
    </w:p>
    <w:p w:rsidR="002B0C7D" w:rsidRPr="00FA40A4" w:rsidRDefault="0081798D" w:rsidP="002774B4">
      <w:pPr>
        <w:pStyle w:val="Heading2"/>
        <w:spacing w:after="0"/>
        <w:rPr>
          <w:color w:val="auto"/>
          <w:sz w:val="22"/>
        </w:rPr>
      </w:pPr>
      <w:r w:rsidRPr="00FA40A4">
        <w:rPr>
          <w:color w:val="auto"/>
          <w:sz w:val="22"/>
        </w:rPr>
        <w:t xml:space="preserve">A fun event that everyone loves! People bring along their unwanted clothes to swap </w:t>
      </w:r>
      <w:r w:rsidR="004274BE">
        <w:rPr>
          <w:color w:val="auto"/>
          <w:sz w:val="22"/>
        </w:rPr>
        <w:t xml:space="preserve">them </w:t>
      </w:r>
      <w:r w:rsidRPr="00FA40A4">
        <w:rPr>
          <w:color w:val="auto"/>
          <w:sz w:val="22"/>
        </w:rPr>
        <w:t>for another item. Each person donates £1-£2 and receives a token for each item they donate – they use this token to ‘buy’ an item there.</w:t>
      </w:r>
    </w:p>
    <w:p w:rsidR="0057474D" w:rsidRPr="001D70ED" w:rsidRDefault="001D70ED" w:rsidP="002774B4">
      <w:pPr>
        <w:pStyle w:val="Heading2"/>
        <w:spacing w:before="120" w:after="120"/>
        <w:rPr>
          <w:b/>
        </w:rPr>
      </w:pPr>
      <w:r w:rsidRPr="001D70ED">
        <w:rPr>
          <w:b/>
        </w:rPr>
        <w:t>Getting ready for the event</w:t>
      </w:r>
    </w:p>
    <w:p w:rsidR="00683705" w:rsidRPr="00683705" w:rsidRDefault="00683705" w:rsidP="00683705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83705">
        <w:rPr>
          <w:rFonts w:ascii="Arial" w:hAnsi="Arial" w:cs="Arial"/>
          <w:b/>
        </w:rPr>
        <w:t>Select a Venue</w:t>
      </w:r>
      <w:r w:rsidRPr="00683705">
        <w:rPr>
          <w:rFonts w:ascii="Arial" w:hAnsi="Arial" w:cs="Arial"/>
        </w:rPr>
        <w:t xml:space="preserve"> - </w:t>
      </w:r>
      <w:r w:rsidRPr="00683705">
        <w:rPr>
          <w:rFonts w:ascii="Arial" w:hAnsi="Arial" w:cs="Arial"/>
          <w:color w:val="000000" w:themeColor="text1"/>
        </w:rPr>
        <w:t>Think of a suitable venue to host a full-day swap shop</w:t>
      </w:r>
      <w:r w:rsidR="004274BE">
        <w:rPr>
          <w:rFonts w:ascii="Arial" w:hAnsi="Arial" w:cs="Arial"/>
          <w:color w:val="000000" w:themeColor="text1"/>
        </w:rPr>
        <w:t xml:space="preserve"> on campus, choose a date and get it booked!</w:t>
      </w:r>
    </w:p>
    <w:p w:rsidR="004274BE" w:rsidRDefault="00683705" w:rsidP="00683705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83705">
        <w:rPr>
          <w:rFonts w:ascii="Arial" w:hAnsi="Arial" w:cs="Arial"/>
          <w:b/>
        </w:rPr>
        <w:t>Get participants on board</w:t>
      </w:r>
      <w:r w:rsidRPr="00683705">
        <w:rPr>
          <w:rFonts w:ascii="Arial" w:hAnsi="Arial" w:cs="Arial"/>
        </w:rPr>
        <w:t xml:space="preserve"> – </w:t>
      </w:r>
      <w:r w:rsidR="004274BE">
        <w:rPr>
          <w:rFonts w:ascii="Arial" w:hAnsi="Arial" w:cs="Arial"/>
        </w:rPr>
        <w:t xml:space="preserve">Choose members of your team to help run the event (2-3 people will usually be enough) </w:t>
      </w:r>
    </w:p>
    <w:p w:rsidR="004274BE" w:rsidRDefault="00683705" w:rsidP="00683705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83705">
        <w:rPr>
          <w:rFonts w:ascii="Arial" w:hAnsi="Arial" w:cs="Arial"/>
          <w:b/>
        </w:rPr>
        <w:t>Advertise the event</w:t>
      </w:r>
      <w:r w:rsidRPr="00683705">
        <w:rPr>
          <w:rFonts w:ascii="Arial" w:hAnsi="Arial" w:cs="Arial"/>
        </w:rPr>
        <w:t xml:space="preserve"> – </w:t>
      </w:r>
      <w:r w:rsidR="004274BE">
        <w:rPr>
          <w:rFonts w:ascii="Arial" w:hAnsi="Arial" w:cs="Arial"/>
        </w:rPr>
        <w:t xml:space="preserve">Think posters in common rooms, flyers under doors in halls, and a Facebook event that can be shared in </w:t>
      </w:r>
      <w:proofErr w:type="spellStart"/>
      <w:r w:rsidR="004274BE">
        <w:rPr>
          <w:rFonts w:ascii="Arial" w:hAnsi="Arial" w:cs="Arial"/>
        </w:rPr>
        <w:t>Freshers</w:t>
      </w:r>
      <w:proofErr w:type="spellEnd"/>
      <w:r w:rsidR="004274BE">
        <w:rPr>
          <w:rFonts w:ascii="Arial" w:hAnsi="Arial" w:cs="Arial"/>
        </w:rPr>
        <w:t>/halls groups.</w:t>
      </w:r>
    </w:p>
    <w:p w:rsidR="004274BE" w:rsidRPr="004274BE" w:rsidRDefault="00683705" w:rsidP="00683705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83705">
        <w:rPr>
          <w:rFonts w:ascii="Arial" w:hAnsi="Arial" w:cs="Arial"/>
          <w:b/>
        </w:rPr>
        <w:t>Secure items and pricing</w:t>
      </w:r>
      <w:r w:rsidRPr="00683705">
        <w:rPr>
          <w:rFonts w:ascii="Arial" w:hAnsi="Arial" w:cs="Arial"/>
        </w:rPr>
        <w:t xml:space="preserve"> - </w:t>
      </w:r>
      <w:r w:rsidRPr="00683705">
        <w:rPr>
          <w:rFonts w:ascii="Arial" w:hAnsi="Arial" w:cs="Arial"/>
          <w:color w:val="000000" w:themeColor="text1"/>
        </w:rPr>
        <w:t xml:space="preserve">You should setup a date range the week before where people can donate their items to begin with in return for a donation and token – this way there </w:t>
      </w:r>
      <w:r w:rsidR="004274BE">
        <w:rPr>
          <w:rFonts w:ascii="Arial" w:hAnsi="Arial" w:cs="Arial"/>
          <w:color w:val="000000" w:themeColor="text1"/>
        </w:rPr>
        <w:t xml:space="preserve">are plenty of </w:t>
      </w:r>
      <w:r w:rsidRPr="00683705">
        <w:rPr>
          <w:rFonts w:ascii="Arial" w:hAnsi="Arial" w:cs="Arial"/>
          <w:color w:val="000000" w:themeColor="text1"/>
        </w:rPr>
        <w:t xml:space="preserve">goodies ready to go on the day. </w:t>
      </w:r>
      <w:r w:rsidR="004274BE">
        <w:rPr>
          <w:rFonts w:ascii="Arial" w:hAnsi="Arial" w:cs="Arial"/>
          <w:color w:val="000000" w:themeColor="text1"/>
        </w:rPr>
        <w:t>Decide how much you want to charge people to take part prior to the event.</w:t>
      </w:r>
      <w:r w:rsidR="004274BE">
        <w:rPr>
          <w:rFonts w:ascii="Arial" w:hAnsi="Arial" w:cs="Arial"/>
        </w:rPr>
        <w:t xml:space="preserve"> </w:t>
      </w:r>
    </w:p>
    <w:p w:rsidR="001D70ED" w:rsidRDefault="001D70ED" w:rsidP="002774B4">
      <w:pPr>
        <w:pStyle w:val="Heading2"/>
        <w:spacing w:before="120" w:after="120"/>
        <w:rPr>
          <w:b/>
        </w:rPr>
      </w:pPr>
      <w:r>
        <w:rPr>
          <w:b/>
        </w:rPr>
        <w:t>What you’ll need</w:t>
      </w:r>
    </w:p>
    <w:p w:rsidR="005F2568" w:rsidRPr="006D6439" w:rsidRDefault="006D6439" w:rsidP="00A30800">
      <w:pPr>
        <w:pStyle w:val="ListParagraph"/>
        <w:numPr>
          <w:ilvl w:val="0"/>
          <w:numId w:val="27"/>
        </w:numPr>
        <w:contextualSpacing/>
        <w:rPr>
          <w:b/>
        </w:rPr>
      </w:pPr>
      <w:r>
        <w:rPr>
          <w:rFonts w:ascii="Arial" w:hAnsi="Arial" w:cs="Arial"/>
          <w:color w:val="262626"/>
          <w:shd w:val="clear" w:color="auto" w:fill="FFFFFF"/>
        </w:rPr>
        <w:t>Tables</w:t>
      </w:r>
    </w:p>
    <w:p w:rsidR="006D6439" w:rsidRPr="006D6439" w:rsidRDefault="006D6439" w:rsidP="00A30800">
      <w:pPr>
        <w:pStyle w:val="ListParagraph"/>
        <w:numPr>
          <w:ilvl w:val="0"/>
          <w:numId w:val="27"/>
        </w:numPr>
        <w:contextualSpacing/>
        <w:rPr>
          <w:b/>
        </w:rPr>
      </w:pPr>
      <w:r>
        <w:rPr>
          <w:rFonts w:ascii="Arial" w:hAnsi="Arial" w:cs="Arial"/>
          <w:color w:val="262626"/>
          <w:shd w:val="clear" w:color="auto" w:fill="FFFFFF"/>
        </w:rPr>
        <w:t>Clothes Rails</w:t>
      </w:r>
    </w:p>
    <w:p w:rsidR="006D6439" w:rsidRPr="006D6439" w:rsidRDefault="006D6439" w:rsidP="00A30800">
      <w:pPr>
        <w:pStyle w:val="ListParagraph"/>
        <w:numPr>
          <w:ilvl w:val="0"/>
          <w:numId w:val="27"/>
        </w:numPr>
        <w:contextualSpacing/>
        <w:rPr>
          <w:b/>
        </w:rPr>
      </w:pPr>
      <w:r>
        <w:rPr>
          <w:rFonts w:ascii="Arial" w:hAnsi="Arial" w:cs="Arial"/>
          <w:color w:val="262626"/>
          <w:shd w:val="clear" w:color="auto" w:fill="FFFFFF"/>
        </w:rPr>
        <w:t>Hangers</w:t>
      </w:r>
    </w:p>
    <w:p w:rsidR="006D6439" w:rsidRPr="006D6439" w:rsidRDefault="006D6439" w:rsidP="00A30800">
      <w:pPr>
        <w:pStyle w:val="ListParagraph"/>
        <w:numPr>
          <w:ilvl w:val="0"/>
          <w:numId w:val="27"/>
        </w:numPr>
        <w:contextualSpacing/>
        <w:rPr>
          <w:b/>
        </w:rPr>
      </w:pPr>
      <w:r>
        <w:rPr>
          <w:rFonts w:ascii="Arial" w:hAnsi="Arial" w:cs="Arial"/>
          <w:color w:val="262626"/>
          <w:shd w:val="clear" w:color="auto" w:fill="FFFFFF"/>
        </w:rPr>
        <w:t>Mirrors</w:t>
      </w:r>
    </w:p>
    <w:p w:rsidR="006D6439" w:rsidRPr="006D6439" w:rsidRDefault="004274BE" w:rsidP="00A30800">
      <w:pPr>
        <w:pStyle w:val="ListParagraph"/>
        <w:numPr>
          <w:ilvl w:val="0"/>
          <w:numId w:val="27"/>
        </w:numPr>
        <w:contextualSpacing/>
        <w:rPr>
          <w:b/>
        </w:rPr>
      </w:pPr>
      <w:r>
        <w:rPr>
          <w:rFonts w:ascii="Arial" w:hAnsi="Arial" w:cs="Arial"/>
          <w:color w:val="262626"/>
          <w:shd w:val="clear" w:color="auto" w:fill="FFFFFF"/>
        </w:rPr>
        <w:t>Carrier b</w:t>
      </w:r>
      <w:r w:rsidR="006D6439">
        <w:rPr>
          <w:rFonts w:ascii="Arial" w:hAnsi="Arial" w:cs="Arial"/>
          <w:color w:val="262626"/>
          <w:shd w:val="clear" w:color="auto" w:fill="FFFFFF"/>
        </w:rPr>
        <w:t>ags</w:t>
      </w:r>
    </w:p>
    <w:p w:rsidR="006D6439" w:rsidRPr="00632265" w:rsidRDefault="006D6439" w:rsidP="00A30800">
      <w:pPr>
        <w:pStyle w:val="ListParagraph"/>
        <w:numPr>
          <w:ilvl w:val="0"/>
          <w:numId w:val="27"/>
        </w:numPr>
        <w:contextualSpacing/>
        <w:rPr>
          <w:b/>
        </w:rPr>
      </w:pPr>
      <w:r>
        <w:rPr>
          <w:rFonts w:ascii="Arial" w:hAnsi="Arial" w:cs="Arial"/>
          <w:color w:val="262626"/>
          <w:shd w:val="clear" w:color="auto" w:fill="FFFFFF"/>
        </w:rPr>
        <w:t>Tokens (signed slips of paper could work well)</w:t>
      </w:r>
    </w:p>
    <w:p w:rsidR="00A30800" w:rsidRPr="004274BE" w:rsidRDefault="00632265" w:rsidP="00D95255">
      <w:pPr>
        <w:pStyle w:val="ListParagraph"/>
        <w:numPr>
          <w:ilvl w:val="0"/>
          <w:numId w:val="27"/>
        </w:numPr>
        <w:contextualSpacing/>
        <w:rPr>
          <w:b/>
        </w:rPr>
      </w:pPr>
      <w:r w:rsidRPr="00632265">
        <w:rPr>
          <w:rFonts w:ascii="Arial" w:hAnsi="Arial" w:cs="Arial"/>
          <w:color w:val="262626"/>
          <w:shd w:val="clear" w:color="auto" w:fill="FFFFFF"/>
        </w:rPr>
        <w:t>Bucket</w:t>
      </w:r>
    </w:p>
    <w:p w:rsidR="004274BE" w:rsidRPr="00632265" w:rsidRDefault="004274BE" w:rsidP="00D95255">
      <w:pPr>
        <w:pStyle w:val="ListParagraph"/>
        <w:numPr>
          <w:ilvl w:val="0"/>
          <w:numId w:val="27"/>
        </w:numPr>
        <w:contextualSpacing/>
        <w:rPr>
          <w:b/>
        </w:rPr>
      </w:pPr>
      <w:r>
        <w:rPr>
          <w:rFonts w:ascii="Arial" w:hAnsi="Arial" w:cs="Arial"/>
          <w:color w:val="262626"/>
          <w:shd w:val="clear" w:color="auto" w:fill="FFFFFF"/>
        </w:rPr>
        <w:t>MRF materials (balloons, banners etc.)</w:t>
      </w:r>
    </w:p>
    <w:p w:rsidR="00632265" w:rsidRDefault="00632265" w:rsidP="002774B4">
      <w:pPr>
        <w:pStyle w:val="Heading2"/>
        <w:spacing w:before="120" w:after="120"/>
        <w:rPr>
          <w:b/>
        </w:rPr>
      </w:pPr>
      <w:r>
        <w:rPr>
          <w:b/>
        </w:rPr>
        <w:t>On the day</w:t>
      </w:r>
    </w:p>
    <w:p w:rsidR="00632265" w:rsidRPr="00126A4A" w:rsidRDefault="00632265" w:rsidP="002774B4">
      <w:pPr>
        <w:spacing w:after="120"/>
        <w:contextualSpacing/>
        <w:rPr>
          <w:sz w:val="22"/>
        </w:rPr>
      </w:pPr>
      <w:r w:rsidRPr="00126A4A">
        <w:rPr>
          <w:sz w:val="22"/>
        </w:rPr>
        <w:t>Make sure everything is set</w:t>
      </w:r>
      <w:r w:rsidR="004274BE">
        <w:rPr>
          <w:sz w:val="22"/>
        </w:rPr>
        <w:t xml:space="preserve"> </w:t>
      </w:r>
      <w:r w:rsidRPr="00126A4A">
        <w:rPr>
          <w:sz w:val="22"/>
        </w:rPr>
        <w:t>up</w:t>
      </w:r>
      <w:r w:rsidR="004274BE">
        <w:rPr>
          <w:sz w:val="22"/>
        </w:rPr>
        <w:t xml:space="preserve"> and ready</w:t>
      </w:r>
      <w:r w:rsidRPr="00126A4A">
        <w:rPr>
          <w:sz w:val="22"/>
        </w:rPr>
        <w:t xml:space="preserve"> before the </w:t>
      </w:r>
      <w:r w:rsidR="004274BE">
        <w:rPr>
          <w:sz w:val="22"/>
        </w:rPr>
        <w:t>event starts. Have</w:t>
      </w:r>
      <w:r w:rsidRPr="00126A4A">
        <w:rPr>
          <w:sz w:val="22"/>
        </w:rPr>
        <w:t xml:space="preserve"> MRF branding on show, a bucket for extra donations and a board explaining exactly how it works for onlookers to see. </w:t>
      </w:r>
      <w:r w:rsidR="00126A4A" w:rsidRPr="00126A4A">
        <w:rPr>
          <w:sz w:val="22"/>
        </w:rPr>
        <w:t>Make sure you have someone present at all times during th</w:t>
      </w:r>
      <w:r w:rsidR="004274BE">
        <w:rPr>
          <w:sz w:val="22"/>
        </w:rPr>
        <w:t>e day.</w:t>
      </w:r>
    </w:p>
    <w:p w:rsidR="00A30800" w:rsidRDefault="00A30800" w:rsidP="002774B4">
      <w:pPr>
        <w:pStyle w:val="Heading2"/>
        <w:spacing w:before="120" w:after="120"/>
        <w:rPr>
          <w:b/>
        </w:rPr>
      </w:pPr>
      <w:r>
        <w:rPr>
          <w:b/>
        </w:rPr>
        <w:t>Post event</w:t>
      </w:r>
    </w:p>
    <w:p w:rsidR="00A30800" w:rsidRPr="004C4548" w:rsidRDefault="005F2568" w:rsidP="002774B4">
      <w:pPr>
        <w:spacing w:after="120"/>
        <w:rPr>
          <w:rFonts w:cs="Arial"/>
          <w:color w:val="262626"/>
          <w:sz w:val="22"/>
          <w:shd w:val="clear" w:color="auto" w:fill="FFFFFF"/>
        </w:rPr>
      </w:pPr>
      <w:r>
        <w:rPr>
          <w:rFonts w:cs="Arial"/>
          <w:color w:val="262626"/>
          <w:sz w:val="22"/>
          <w:shd w:val="clear" w:color="auto" w:fill="FFFFFF"/>
        </w:rPr>
        <w:t xml:space="preserve">Make sure </w:t>
      </w:r>
      <w:r w:rsidR="00126A4A">
        <w:rPr>
          <w:rFonts w:cs="Arial"/>
          <w:color w:val="262626"/>
          <w:sz w:val="22"/>
          <w:shd w:val="clear" w:color="auto" w:fill="FFFFFF"/>
        </w:rPr>
        <w:t xml:space="preserve">all money is banked </w:t>
      </w:r>
      <w:r w:rsidR="004274BE">
        <w:rPr>
          <w:rFonts w:cs="Arial"/>
          <w:color w:val="262626"/>
          <w:sz w:val="22"/>
          <w:shd w:val="clear" w:color="auto" w:fill="FFFFFF"/>
        </w:rPr>
        <w:t>as soon as possible</w:t>
      </w:r>
      <w:r w:rsidR="00126A4A">
        <w:rPr>
          <w:rFonts w:cs="Arial"/>
          <w:color w:val="262626"/>
          <w:sz w:val="22"/>
          <w:shd w:val="clear" w:color="auto" w:fill="FFFFFF"/>
        </w:rPr>
        <w:t xml:space="preserve"> and post on the event </w:t>
      </w:r>
      <w:r w:rsidR="004274BE">
        <w:rPr>
          <w:rFonts w:cs="Arial"/>
          <w:color w:val="262626"/>
          <w:sz w:val="22"/>
          <w:shd w:val="clear" w:color="auto" w:fill="FFFFFF"/>
        </w:rPr>
        <w:t xml:space="preserve">to thank everyone for coming. </w:t>
      </w:r>
    </w:p>
    <w:p w:rsidR="00A30800" w:rsidRDefault="00A30800" w:rsidP="002774B4">
      <w:pPr>
        <w:pStyle w:val="Heading2"/>
        <w:spacing w:after="120"/>
        <w:rPr>
          <w:b/>
        </w:rPr>
      </w:pPr>
      <w:r>
        <w:rPr>
          <w:b/>
        </w:rPr>
        <w:t>Top tips</w:t>
      </w:r>
    </w:p>
    <w:p w:rsidR="003E49F1" w:rsidRDefault="00632265" w:rsidP="003E49F1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 could have other ite</w:t>
      </w:r>
      <w:r w:rsidR="004274BE">
        <w:rPr>
          <w:rFonts w:ascii="Arial" w:hAnsi="Arial" w:cs="Arial"/>
          <w:color w:val="000000" w:themeColor="text1"/>
        </w:rPr>
        <w:t xml:space="preserve">ms on offer other than clothes, such as second-hand books </w:t>
      </w:r>
    </w:p>
    <w:p w:rsidR="00632265" w:rsidRPr="003E49F1" w:rsidRDefault="00632265" w:rsidP="003E49F1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You could </w:t>
      </w:r>
      <w:r w:rsidR="004274BE">
        <w:rPr>
          <w:rFonts w:ascii="Arial" w:hAnsi="Arial" w:cs="Arial"/>
          <w:color w:val="000000" w:themeColor="text1"/>
        </w:rPr>
        <w:t xml:space="preserve">try to </w:t>
      </w:r>
      <w:r>
        <w:rPr>
          <w:rFonts w:ascii="Arial" w:hAnsi="Arial" w:cs="Arial"/>
          <w:color w:val="000000" w:themeColor="text1"/>
        </w:rPr>
        <w:t>get permission for a bake sale in the same venue too for added donations</w:t>
      </w:r>
      <w:bookmarkStart w:id="0" w:name="_GoBack"/>
      <w:bookmarkEnd w:id="0"/>
    </w:p>
    <w:sectPr w:rsidR="00632265" w:rsidRPr="003E49F1" w:rsidSect="00B57EB6">
      <w:headerReference w:type="default" r:id="rId10"/>
      <w:footerReference w:type="default" r:id="rId11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FILENAME \* MERGEFORMAT </w:instrText>
    </w:r>
    <w:r w:rsidRPr="00241FCF">
      <w:rPr>
        <w:sz w:val="16"/>
        <w:szCs w:val="16"/>
      </w:rPr>
      <w:fldChar w:fldCharType="separate"/>
    </w:r>
    <w:r w:rsidR="00DA08F0">
      <w:rPr>
        <w:noProof/>
        <w:sz w:val="16"/>
        <w:szCs w:val="16"/>
      </w:rPr>
      <w:t>MRF-basic.docx</w:t>
    </w:r>
    <w:r w:rsidRPr="00241FC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4274BE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4274BE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C283D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B4F01"/>
    <w:multiLevelType w:val="hybridMultilevel"/>
    <w:tmpl w:val="55A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84344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546FD"/>
    <w:multiLevelType w:val="hybridMultilevel"/>
    <w:tmpl w:val="44A27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B7B96"/>
    <w:multiLevelType w:val="hybridMultilevel"/>
    <w:tmpl w:val="0774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690B33"/>
    <w:multiLevelType w:val="hybridMultilevel"/>
    <w:tmpl w:val="AB9633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80814"/>
    <w:multiLevelType w:val="hybridMultilevel"/>
    <w:tmpl w:val="3EEA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14"/>
  </w:num>
  <w:num w:numId="5">
    <w:abstractNumId w:val="20"/>
  </w:num>
  <w:num w:numId="6">
    <w:abstractNumId w:val="26"/>
  </w:num>
  <w:num w:numId="7">
    <w:abstractNumId w:val="23"/>
  </w:num>
  <w:num w:numId="8">
    <w:abstractNumId w:val="10"/>
  </w:num>
  <w:num w:numId="9">
    <w:abstractNumId w:val="13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  <w:num w:numId="23">
    <w:abstractNumId w:val="30"/>
  </w:num>
  <w:num w:numId="24">
    <w:abstractNumId w:val="28"/>
  </w:num>
  <w:num w:numId="25">
    <w:abstractNumId w:val="33"/>
  </w:num>
  <w:num w:numId="26">
    <w:abstractNumId w:val="29"/>
  </w:num>
  <w:num w:numId="27">
    <w:abstractNumId w:val="25"/>
  </w:num>
  <w:num w:numId="28">
    <w:abstractNumId w:val="27"/>
  </w:num>
  <w:num w:numId="29">
    <w:abstractNumId w:val="15"/>
  </w:num>
  <w:num w:numId="30">
    <w:abstractNumId w:val="11"/>
  </w:num>
  <w:num w:numId="31">
    <w:abstractNumId w:val="31"/>
  </w:num>
  <w:num w:numId="32">
    <w:abstractNumId w:val="17"/>
  </w:num>
  <w:num w:numId="33">
    <w:abstractNumId w:val="24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0E3690"/>
    <w:rsid w:val="000F5C1B"/>
    <w:rsid w:val="000F6443"/>
    <w:rsid w:val="00100D0D"/>
    <w:rsid w:val="00111E3B"/>
    <w:rsid w:val="00126A4A"/>
    <w:rsid w:val="001346B1"/>
    <w:rsid w:val="00137094"/>
    <w:rsid w:val="001777CD"/>
    <w:rsid w:val="00187CF8"/>
    <w:rsid w:val="001D70ED"/>
    <w:rsid w:val="001D79CB"/>
    <w:rsid w:val="00216E7D"/>
    <w:rsid w:val="0022307C"/>
    <w:rsid w:val="00241FCF"/>
    <w:rsid w:val="00243139"/>
    <w:rsid w:val="00255095"/>
    <w:rsid w:val="0026632A"/>
    <w:rsid w:val="0027096B"/>
    <w:rsid w:val="002774B4"/>
    <w:rsid w:val="00291B76"/>
    <w:rsid w:val="002933FD"/>
    <w:rsid w:val="002B0C7D"/>
    <w:rsid w:val="002F4BBF"/>
    <w:rsid w:val="003308F4"/>
    <w:rsid w:val="00363587"/>
    <w:rsid w:val="00387F54"/>
    <w:rsid w:val="00391D11"/>
    <w:rsid w:val="003D0EB0"/>
    <w:rsid w:val="003D2737"/>
    <w:rsid w:val="003E49F1"/>
    <w:rsid w:val="004249FE"/>
    <w:rsid w:val="004274BE"/>
    <w:rsid w:val="00435475"/>
    <w:rsid w:val="00474C1E"/>
    <w:rsid w:val="004776CF"/>
    <w:rsid w:val="00477D30"/>
    <w:rsid w:val="00483569"/>
    <w:rsid w:val="004872A7"/>
    <w:rsid w:val="00487AC0"/>
    <w:rsid w:val="004947CB"/>
    <w:rsid w:val="004C4548"/>
    <w:rsid w:val="004D1357"/>
    <w:rsid w:val="00501C34"/>
    <w:rsid w:val="0050228B"/>
    <w:rsid w:val="00533C77"/>
    <w:rsid w:val="0057474D"/>
    <w:rsid w:val="00581E86"/>
    <w:rsid w:val="005C6B9B"/>
    <w:rsid w:val="005F2568"/>
    <w:rsid w:val="006102A2"/>
    <w:rsid w:val="00613BF7"/>
    <w:rsid w:val="00632265"/>
    <w:rsid w:val="0066104F"/>
    <w:rsid w:val="00683705"/>
    <w:rsid w:val="00685D52"/>
    <w:rsid w:val="00692B31"/>
    <w:rsid w:val="006D6439"/>
    <w:rsid w:val="006E38AC"/>
    <w:rsid w:val="00711FC7"/>
    <w:rsid w:val="0074440A"/>
    <w:rsid w:val="0076694B"/>
    <w:rsid w:val="007977F8"/>
    <w:rsid w:val="007E07A9"/>
    <w:rsid w:val="00803B87"/>
    <w:rsid w:val="0081798D"/>
    <w:rsid w:val="00847A67"/>
    <w:rsid w:val="00855077"/>
    <w:rsid w:val="00861E39"/>
    <w:rsid w:val="008763C0"/>
    <w:rsid w:val="00886D3E"/>
    <w:rsid w:val="008A6CD5"/>
    <w:rsid w:val="008B5DA1"/>
    <w:rsid w:val="008D5E7D"/>
    <w:rsid w:val="009202ED"/>
    <w:rsid w:val="0092692D"/>
    <w:rsid w:val="00927FC6"/>
    <w:rsid w:val="00950B27"/>
    <w:rsid w:val="00962906"/>
    <w:rsid w:val="00966D87"/>
    <w:rsid w:val="00967C45"/>
    <w:rsid w:val="00975F53"/>
    <w:rsid w:val="00985266"/>
    <w:rsid w:val="00992ED0"/>
    <w:rsid w:val="009A2FF2"/>
    <w:rsid w:val="009D7755"/>
    <w:rsid w:val="009E3FE8"/>
    <w:rsid w:val="00A22FB5"/>
    <w:rsid w:val="00A30800"/>
    <w:rsid w:val="00A33751"/>
    <w:rsid w:val="00AC6692"/>
    <w:rsid w:val="00B43823"/>
    <w:rsid w:val="00B57EB6"/>
    <w:rsid w:val="00B609A6"/>
    <w:rsid w:val="00B64855"/>
    <w:rsid w:val="00B74263"/>
    <w:rsid w:val="00BA6CC5"/>
    <w:rsid w:val="00BD1F33"/>
    <w:rsid w:val="00C00931"/>
    <w:rsid w:val="00C02296"/>
    <w:rsid w:val="00C046F4"/>
    <w:rsid w:val="00C458C5"/>
    <w:rsid w:val="00C4665D"/>
    <w:rsid w:val="00C52CCA"/>
    <w:rsid w:val="00CA35F1"/>
    <w:rsid w:val="00CD3CB6"/>
    <w:rsid w:val="00CF513A"/>
    <w:rsid w:val="00D5023F"/>
    <w:rsid w:val="00D9593A"/>
    <w:rsid w:val="00DA08F0"/>
    <w:rsid w:val="00DC724B"/>
    <w:rsid w:val="00DE062B"/>
    <w:rsid w:val="00DF65A8"/>
    <w:rsid w:val="00E32210"/>
    <w:rsid w:val="00E6374D"/>
    <w:rsid w:val="00E71B9A"/>
    <w:rsid w:val="00E961D6"/>
    <w:rsid w:val="00EA25AF"/>
    <w:rsid w:val="00EB2EFC"/>
    <w:rsid w:val="00EB3F1F"/>
    <w:rsid w:val="00EB7271"/>
    <w:rsid w:val="00EF03EE"/>
    <w:rsid w:val="00EF0776"/>
    <w:rsid w:val="00F25425"/>
    <w:rsid w:val="00F274CF"/>
    <w:rsid w:val="00F31E2C"/>
    <w:rsid w:val="00F40AA5"/>
    <w:rsid w:val="00F628DE"/>
    <w:rsid w:val="00FA4041"/>
    <w:rsid w:val="00FA40A4"/>
    <w:rsid w:val="00FA7BE0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ABB38-761A-4A46-AEF3-5C60B797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8</cp:revision>
  <cp:lastPrinted>2017-08-17T18:58:00Z</cp:lastPrinted>
  <dcterms:created xsi:type="dcterms:W3CDTF">2018-07-16T12:19:00Z</dcterms:created>
  <dcterms:modified xsi:type="dcterms:W3CDTF">2018-08-29T12:21:00Z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