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390CAA" w:rsidRDefault="000429AF" w:rsidP="00B866B5">
      <w:pPr>
        <w:pStyle w:val="Heading1"/>
        <w:rPr>
          <w:rFonts w:cs="Arial"/>
          <w:b/>
        </w:rPr>
      </w:pPr>
      <w:r w:rsidRPr="00390CAA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A05">
        <w:rPr>
          <w:rFonts w:cs="Arial"/>
          <w:b/>
          <w:noProof/>
          <w:lang w:val="en-GB" w:eastAsia="en-GB"/>
        </w:rPr>
        <w:t>Bristol</w:t>
      </w:r>
      <w:r w:rsidR="00A318EA" w:rsidRPr="00390CAA">
        <w:rPr>
          <w:rFonts w:cs="Arial"/>
          <w:b/>
        </w:rPr>
        <w:t xml:space="preserve"> University</w:t>
      </w:r>
    </w:p>
    <w:p w:rsidR="007A5CB3" w:rsidRPr="00390CAA" w:rsidRDefault="00390CAA" w:rsidP="00390CAA">
      <w:pPr>
        <w:pStyle w:val="Heading2"/>
        <w:spacing w:after="360"/>
        <w:rPr>
          <w:rFonts w:cs="Arial"/>
          <w:color w:val="auto"/>
          <w:sz w:val="20"/>
        </w:rPr>
      </w:pPr>
      <w:r w:rsidRPr="00390CAA">
        <w:rPr>
          <w:rFonts w:cs="Arial"/>
          <w:b/>
          <w:color w:val="auto"/>
          <w:sz w:val="20"/>
        </w:rPr>
        <w:t>DO NOT</w:t>
      </w:r>
      <w:r w:rsidRPr="00390CAA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390CAA" w:rsidRDefault="009F7C08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S</w:t>
      </w:r>
      <w:r w:rsidR="00655B14" w:rsidRPr="00390CAA">
        <w:rPr>
          <w:rFonts w:cs="Arial"/>
          <w:b/>
        </w:rPr>
        <w:t>tadium Collections</w:t>
      </w:r>
    </w:p>
    <w:p w:rsidR="00225A05" w:rsidRDefault="007A5CB3" w:rsidP="00225A05">
      <w:pPr>
        <w:spacing w:after="0"/>
        <w:rPr>
          <w:rFonts w:cs="Arial"/>
        </w:rPr>
      </w:pPr>
      <w:r w:rsidRPr="00390CAA">
        <w:rPr>
          <w:rFonts w:cs="Arial"/>
        </w:rPr>
        <w:t xml:space="preserve">Contact the Council to see if you can collect outside stadium grounds on match days </w:t>
      </w:r>
      <w:r w:rsidR="00B03E28" w:rsidRPr="00390CAA">
        <w:rPr>
          <w:rFonts w:cs="Arial"/>
        </w:rPr>
        <w:t>via;</w:t>
      </w:r>
      <w:r w:rsidR="00225A05">
        <w:rPr>
          <w:rFonts w:cs="Arial"/>
        </w:rPr>
        <w:t xml:space="preserve"> </w:t>
      </w:r>
      <w:hyperlink r:id="rId10" w:history="1">
        <w:r w:rsidR="00225A05" w:rsidRPr="00993A7F">
          <w:rPr>
            <w:rStyle w:val="Hyperlink"/>
            <w:rFonts w:cs="Arial"/>
          </w:rPr>
          <w:t>licensing@bristol.gov.uk</w:t>
        </w:r>
      </w:hyperlink>
      <w:r w:rsidR="00225A05">
        <w:rPr>
          <w:rFonts w:cs="Arial"/>
        </w:rPr>
        <w:t xml:space="preserve"> </w:t>
      </w:r>
    </w:p>
    <w:p w:rsidR="00225A05" w:rsidRPr="00F82874" w:rsidRDefault="00225A05" w:rsidP="00225A05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Bristol Country Ground: </w:t>
      </w:r>
      <w:r w:rsidRPr="00F82874">
        <w:rPr>
          <w:rFonts w:cs="Arial"/>
          <w:color w:val="472CBB" w:themeColor="accent3" w:themeShade="BF"/>
        </w:rPr>
        <w:t xml:space="preserve">0117 910 8010 </w:t>
      </w:r>
    </w:p>
    <w:p w:rsidR="00225A05" w:rsidRDefault="00225A05" w:rsidP="00225A05">
      <w:pPr>
        <w:spacing w:after="0"/>
        <w:rPr>
          <w:rFonts w:cs="Arial"/>
        </w:rPr>
      </w:pPr>
      <w:r>
        <w:rPr>
          <w:rFonts w:cs="Arial"/>
        </w:rPr>
        <w:t xml:space="preserve">Memorial Stadium: </w:t>
      </w:r>
      <w:r w:rsidRPr="00F82874">
        <w:rPr>
          <w:rFonts w:cs="Arial"/>
          <w:color w:val="472CBB" w:themeColor="accent3" w:themeShade="BF"/>
        </w:rPr>
        <w:t>0117 909 6648</w:t>
      </w:r>
    </w:p>
    <w:p w:rsidR="00225A05" w:rsidRDefault="00225A05" w:rsidP="00225A05">
      <w:pPr>
        <w:spacing w:after="0"/>
        <w:rPr>
          <w:rFonts w:cs="Arial"/>
        </w:rPr>
      </w:pPr>
      <w:r>
        <w:rPr>
          <w:rFonts w:cs="Arial"/>
        </w:rPr>
        <w:t>Ashton Gate Stadium:</w:t>
      </w:r>
      <w:r w:rsidRPr="00F82874">
        <w:rPr>
          <w:rFonts w:cs="Arial"/>
          <w:color w:val="472CBB" w:themeColor="accent3" w:themeShade="BF"/>
        </w:rPr>
        <w:t xml:space="preserve"> 0117 </w:t>
      </w:r>
      <w:r w:rsidR="00402E93" w:rsidRPr="00F82874">
        <w:rPr>
          <w:rFonts w:cs="Arial"/>
          <w:color w:val="472CBB" w:themeColor="accent3" w:themeShade="BF"/>
        </w:rPr>
        <w:t xml:space="preserve">963 0600 </w:t>
      </w:r>
    </w:p>
    <w:p w:rsidR="00402E93" w:rsidRDefault="00402E93" w:rsidP="00225A05">
      <w:pPr>
        <w:spacing w:after="0"/>
        <w:rPr>
          <w:rFonts w:cs="Arial"/>
        </w:rPr>
      </w:pPr>
      <w:r>
        <w:rPr>
          <w:rFonts w:cs="Arial"/>
        </w:rPr>
        <w:t xml:space="preserve">Stoke Gifford Stadium: </w:t>
      </w:r>
      <w:r w:rsidRPr="00F82874">
        <w:rPr>
          <w:rFonts w:cs="Arial"/>
          <w:color w:val="472CBB" w:themeColor="accent3" w:themeShade="BF"/>
        </w:rPr>
        <w:t>0117 931 2121</w:t>
      </w:r>
    </w:p>
    <w:p w:rsidR="00402E93" w:rsidRPr="00F82874" w:rsidRDefault="00402E93" w:rsidP="00225A05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Whitehall Rugby Football Club: </w:t>
      </w:r>
      <w:r w:rsidRPr="00F82874">
        <w:rPr>
          <w:rFonts w:cs="Arial"/>
          <w:color w:val="472CBB" w:themeColor="accent3" w:themeShade="BF"/>
        </w:rPr>
        <w:t>0117 956 9636</w:t>
      </w:r>
    </w:p>
    <w:p w:rsidR="00402E93" w:rsidRDefault="00402E93" w:rsidP="00225A05">
      <w:pPr>
        <w:spacing w:after="0"/>
        <w:rPr>
          <w:rFonts w:cs="Arial"/>
        </w:rPr>
      </w:pPr>
      <w:r>
        <w:rPr>
          <w:rFonts w:cs="Arial"/>
        </w:rPr>
        <w:t xml:space="preserve">Dings Crusaders RFC: </w:t>
      </w:r>
      <w:r w:rsidRPr="00F82874">
        <w:rPr>
          <w:rFonts w:cs="Arial"/>
          <w:color w:val="472CBB" w:themeColor="accent3" w:themeShade="BF"/>
        </w:rPr>
        <w:t>0117 957 5585</w:t>
      </w:r>
    </w:p>
    <w:p w:rsidR="004D583C" w:rsidRPr="004D583C" w:rsidRDefault="00402E93" w:rsidP="004D583C">
      <w:pPr>
        <w:spacing w:after="0"/>
        <w:rPr>
          <w:rFonts w:cs="Arial"/>
        </w:rPr>
      </w:pPr>
      <w:r>
        <w:rPr>
          <w:rFonts w:cs="Arial"/>
        </w:rPr>
        <w:t xml:space="preserve">Clifton Rugby Football Club: </w:t>
      </w:r>
      <w:r w:rsidRPr="00F82874">
        <w:rPr>
          <w:rFonts w:cs="Arial"/>
          <w:color w:val="472CBB" w:themeColor="accent3" w:themeShade="BF"/>
        </w:rPr>
        <w:t>0117 950 0445</w:t>
      </w:r>
    </w:p>
    <w:p w:rsidR="00655B14" w:rsidRPr="00390CAA" w:rsidRDefault="00655B14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Train Station Collections</w:t>
      </w:r>
    </w:p>
    <w:p w:rsidR="00952CAB" w:rsidRPr="00390CAA" w:rsidRDefault="002736B7" w:rsidP="00B866B5">
      <w:pPr>
        <w:spacing w:after="0"/>
        <w:rPr>
          <w:rFonts w:cs="Arial"/>
        </w:rPr>
        <w:sectPr w:rsidR="00952CAB" w:rsidRPr="00390CAA" w:rsidSect="00B57EB6">
          <w:headerReference w:type="default" r:id="rId11"/>
          <w:footerReference w:type="default" r:id="rId12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390CAA">
        <w:rPr>
          <w:rFonts w:cs="Arial"/>
        </w:rPr>
        <w:t>S</w:t>
      </w:r>
      <w:r w:rsidR="008A5BDC" w:rsidRPr="00390CAA">
        <w:rPr>
          <w:rFonts w:cs="Arial"/>
        </w:rPr>
        <w:t xml:space="preserve">peak </w:t>
      </w:r>
      <w:r w:rsidR="00BF721C" w:rsidRPr="00390CAA">
        <w:rPr>
          <w:rFonts w:cs="Arial"/>
        </w:rPr>
        <w:t>to train stati</w:t>
      </w:r>
      <w:r w:rsidR="008A5BDC" w:rsidRPr="00390CAA">
        <w:rPr>
          <w:rFonts w:cs="Arial"/>
        </w:rPr>
        <w:t xml:space="preserve">on managers in person </w:t>
      </w:r>
      <w:r w:rsidR="00BF721C" w:rsidRPr="00390CAA">
        <w:rPr>
          <w:rFonts w:cs="Arial"/>
        </w:rPr>
        <w:t>for advice and direct contact details</w:t>
      </w:r>
      <w:r w:rsidR="007863AB" w:rsidRPr="00390CAA">
        <w:rPr>
          <w:rFonts w:cs="Arial"/>
        </w:rPr>
        <w:t xml:space="preserve"> as the best way to succeed. </w:t>
      </w:r>
      <w:r w:rsidR="00952CAB" w:rsidRPr="00390CAA">
        <w:rPr>
          <w:rFonts w:cs="Arial"/>
        </w:rPr>
        <w:t xml:space="preserve">All below stations are managed by </w:t>
      </w:r>
      <w:r w:rsidR="002655E2">
        <w:rPr>
          <w:rFonts w:cs="Arial"/>
        </w:rPr>
        <w:t>Great Western</w:t>
      </w:r>
      <w:r w:rsidR="00952CAB" w:rsidRPr="00390CAA">
        <w:rPr>
          <w:rFonts w:cs="Arial"/>
        </w:rPr>
        <w:t xml:space="preserve"> who </w:t>
      </w:r>
      <w:r w:rsidR="007863AB" w:rsidRPr="00390CAA">
        <w:rPr>
          <w:rFonts w:cs="Arial"/>
        </w:rPr>
        <w:t xml:space="preserve">can also </w:t>
      </w:r>
      <w:r w:rsidR="00952CAB" w:rsidRPr="00390CAA">
        <w:rPr>
          <w:rFonts w:cs="Arial"/>
        </w:rPr>
        <w:t xml:space="preserve">organize charity collections through customer services via </w:t>
      </w:r>
      <w:r w:rsidR="00952CAB" w:rsidRPr="00390CAA">
        <w:rPr>
          <w:rFonts w:cs="Arial"/>
          <w:color w:val="472CBB" w:themeColor="accent3" w:themeShade="BF"/>
        </w:rPr>
        <w:t xml:space="preserve">0345 </w:t>
      </w:r>
      <w:r w:rsidR="002655E2">
        <w:rPr>
          <w:rFonts w:cs="Arial"/>
          <w:color w:val="472CBB" w:themeColor="accent3" w:themeShade="BF"/>
        </w:rPr>
        <w:t xml:space="preserve"> 700  0125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>Bristol Parkway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>Bristol Temple Meads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>Bedminster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>Clifton Down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 xml:space="preserve">Redland 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r>
        <w:rPr>
          <w:rFonts w:cs="Arial"/>
        </w:rPr>
        <w:t xml:space="preserve">Sea Mills 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Shirehampton</w:t>
      </w:r>
      <w:proofErr w:type="spellEnd"/>
      <w:r>
        <w:rPr>
          <w:rFonts w:cs="Arial"/>
        </w:rPr>
        <w:t xml:space="preserve"> </w:t>
      </w:r>
    </w:p>
    <w:p w:rsidR="002655E2" w:rsidRDefault="002655E2" w:rsidP="002655E2">
      <w:pPr>
        <w:spacing w:after="0"/>
        <w:ind w:left="567" w:hanging="567"/>
        <w:rPr>
          <w:rFonts w:cs="Arial"/>
        </w:rPr>
      </w:pPr>
      <w:proofErr w:type="spellStart"/>
      <w:r>
        <w:rPr>
          <w:rFonts w:cs="Arial"/>
        </w:rPr>
        <w:t>Avonmouth</w:t>
      </w:r>
      <w:proofErr w:type="spellEnd"/>
      <w:r>
        <w:rPr>
          <w:rFonts w:cs="Arial"/>
        </w:rPr>
        <w:t xml:space="preserve"> </w:t>
      </w:r>
    </w:p>
    <w:p w:rsidR="002655E2" w:rsidRPr="00390CAA" w:rsidRDefault="002655E2" w:rsidP="002655E2">
      <w:pPr>
        <w:spacing w:after="0"/>
        <w:rPr>
          <w:rFonts w:cs="Arial"/>
        </w:rPr>
        <w:sectPr w:rsidR="002655E2" w:rsidRPr="00390CAA" w:rsidSect="00952CAB">
          <w:type w:val="continuous"/>
          <w:pgSz w:w="11907" w:h="16839" w:code="9"/>
          <w:pgMar w:top="1701" w:right="1418" w:bottom="1843" w:left="1418" w:header="425" w:footer="499" w:gutter="0"/>
          <w:cols w:num="2" w:space="720"/>
          <w:docGrid w:linePitch="272"/>
        </w:sectPr>
      </w:pPr>
    </w:p>
    <w:p w:rsidR="00952CAB" w:rsidRPr="00390CAA" w:rsidRDefault="00952CAB" w:rsidP="00390CAA">
      <w:pPr>
        <w:spacing w:after="0"/>
        <w:rPr>
          <w:rFonts w:cs="Arial"/>
        </w:rPr>
      </w:pPr>
    </w:p>
    <w:p w:rsidR="009F7C08" w:rsidRPr="00390CAA" w:rsidRDefault="009F7C08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Bag Packs/Supermarket Collections</w:t>
      </w:r>
    </w:p>
    <w:p w:rsidR="00511E3A" w:rsidRPr="00F82874" w:rsidRDefault="00511E3A" w:rsidP="00655B14">
      <w:pPr>
        <w:rPr>
          <w:rFonts w:cs="Arial"/>
          <w:szCs w:val="20"/>
        </w:rPr>
      </w:pPr>
      <w:r w:rsidRPr="00F82874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F82874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F82874">
        <w:rPr>
          <w:rFonts w:cs="Arial"/>
          <w:szCs w:val="20"/>
        </w:rPr>
        <w:t>Tesco Superstores</w:t>
      </w:r>
      <w:r w:rsidR="004563DF" w:rsidRPr="00F82874">
        <w:rPr>
          <w:rFonts w:cs="Arial"/>
          <w:szCs w:val="20"/>
        </w:rPr>
        <w:t>:</w:t>
      </w:r>
      <w:r w:rsidRPr="00F82874">
        <w:rPr>
          <w:rFonts w:cs="Arial"/>
          <w:szCs w:val="20"/>
        </w:rPr>
        <w:t xml:space="preserve"> </w:t>
      </w:r>
      <w:r w:rsidR="00B866B5" w:rsidRPr="00F82874">
        <w:rPr>
          <w:rFonts w:cs="Arial"/>
          <w:szCs w:val="20"/>
        </w:rPr>
        <w:t xml:space="preserve">Ask for </w:t>
      </w:r>
      <w:r w:rsidR="002736B7" w:rsidRPr="00F82874">
        <w:rPr>
          <w:rFonts w:cs="Arial"/>
          <w:szCs w:val="20"/>
        </w:rPr>
        <w:t>the</w:t>
      </w:r>
      <w:r w:rsidR="00B866B5" w:rsidRPr="00F82874">
        <w:rPr>
          <w:rFonts w:cs="Arial"/>
          <w:szCs w:val="20"/>
        </w:rPr>
        <w:t xml:space="preserve"> Community Champion</w:t>
      </w:r>
      <w:r w:rsidR="002D7E30" w:rsidRPr="00F82874">
        <w:rPr>
          <w:rFonts w:cs="Arial"/>
          <w:szCs w:val="20"/>
        </w:rPr>
        <w:t xml:space="preserve">s name and email </w:t>
      </w:r>
      <w:r w:rsidR="002D7E30" w:rsidRPr="00F82874">
        <w:rPr>
          <w:rFonts w:cs="Arial"/>
          <w:szCs w:val="20"/>
          <w:shd w:val="clear" w:color="auto" w:fill="FFFFFF"/>
        </w:rPr>
        <w:t>@</w:t>
      </w:r>
      <w:r w:rsidR="002D7E30" w:rsidRPr="00F82874">
        <w:rPr>
          <w:rFonts w:cs="Arial"/>
          <w:bCs/>
          <w:szCs w:val="20"/>
          <w:shd w:val="clear" w:color="auto" w:fill="FFFFFF"/>
        </w:rPr>
        <w:t>communityattesco</w:t>
      </w:r>
      <w:r w:rsidR="002D7E30" w:rsidRPr="00F82874">
        <w:rPr>
          <w:rFonts w:cs="Arial"/>
          <w:szCs w:val="20"/>
          <w:shd w:val="clear" w:color="auto" w:fill="FFFFFF"/>
        </w:rPr>
        <w:t>.co.uk</w:t>
      </w:r>
    </w:p>
    <w:p w:rsidR="002655E2" w:rsidRPr="00F82874" w:rsidRDefault="002655E2" w:rsidP="002655E2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Bristol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0345 026 9654</w:t>
      </w:r>
    </w:p>
    <w:p w:rsidR="002655E2" w:rsidRPr="00F82874" w:rsidRDefault="002655E2" w:rsidP="002655E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Eastgate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0345 677 9076</w:t>
      </w:r>
    </w:p>
    <w:p w:rsidR="002655E2" w:rsidRPr="00F82874" w:rsidRDefault="002655E2" w:rsidP="002655E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Callington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0345 677 9079</w:t>
      </w:r>
    </w:p>
    <w:p w:rsidR="002655E2" w:rsidRPr="00F82874" w:rsidRDefault="002655E2" w:rsidP="002655E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Broad Street: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0345 671 9414</w:t>
      </w:r>
    </w:p>
    <w:p w:rsidR="002655E2" w:rsidRPr="00F82874" w:rsidRDefault="002655E2" w:rsidP="002655E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Lime Trees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0345 677 9084</w:t>
      </w:r>
    </w:p>
    <w:p w:rsidR="002655E2" w:rsidRPr="00F82874" w:rsidRDefault="00D13120" w:rsidP="002655E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Stock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0345 677 9480</w:t>
      </w:r>
    </w:p>
    <w:p w:rsidR="002D7E30" w:rsidRPr="00F82874" w:rsidRDefault="002D7E30" w:rsidP="004563DF">
      <w:pPr>
        <w:spacing w:after="0"/>
        <w:rPr>
          <w:rFonts w:cs="Arial"/>
          <w:szCs w:val="20"/>
          <w:shd w:val="clear" w:color="auto" w:fill="FFFFFF"/>
        </w:rPr>
      </w:pPr>
      <w:proofErr w:type="spellStart"/>
      <w:r w:rsidRPr="00F82874">
        <w:rPr>
          <w:rFonts w:cs="Arial"/>
          <w:szCs w:val="20"/>
          <w:shd w:val="clear" w:color="auto" w:fill="FFFFFF"/>
        </w:rPr>
        <w:t>S</w:t>
      </w:r>
      <w:r w:rsidR="00661F68" w:rsidRPr="00F82874">
        <w:rPr>
          <w:rFonts w:cs="Arial"/>
          <w:szCs w:val="20"/>
          <w:shd w:val="clear" w:color="auto" w:fill="FFFFFF"/>
        </w:rPr>
        <w:t>ainsburys</w:t>
      </w:r>
      <w:proofErr w:type="spellEnd"/>
      <w:r w:rsidR="00661F68" w:rsidRPr="00F82874">
        <w:rPr>
          <w:rFonts w:cs="Arial"/>
          <w:szCs w:val="20"/>
          <w:shd w:val="clear" w:color="auto" w:fill="FFFFFF"/>
        </w:rPr>
        <w:t xml:space="preserve"> Superstores</w:t>
      </w:r>
      <w:r w:rsidR="004563DF" w:rsidRPr="00F82874">
        <w:rPr>
          <w:rFonts w:cs="Arial"/>
          <w:szCs w:val="20"/>
          <w:shd w:val="clear" w:color="auto" w:fill="FFFFFF"/>
        </w:rPr>
        <w:t>:</w:t>
      </w:r>
    </w:p>
    <w:p w:rsidR="00567C0C" w:rsidRPr="00F82874" w:rsidRDefault="00D13120" w:rsidP="00567C0C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Serbert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01275 750 400</w:t>
      </w:r>
    </w:p>
    <w:p w:rsidR="00D13120" w:rsidRPr="00F82874" w:rsidRDefault="00D13120" w:rsidP="00567C0C">
      <w:pPr>
        <w:pStyle w:val="ListParagraph"/>
        <w:numPr>
          <w:ilvl w:val="0"/>
          <w:numId w:val="36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Winterstoke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0117 966 3064</w:t>
      </w:r>
    </w:p>
    <w:p w:rsidR="00D13120" w:rsidRPr="00F82874" w:rsidRDefault="00D13120" w:rsidP="00567C0C">
      <w:pPr>
        <w:pStyle w:val="ListParagraph"/>
        <w:numPr>
          <w:ilvl w:val="0"/>
          <w:numId w:val="36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Queensway: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01934 510494</w:t>
      </w:r>
    </w:p>
    <w:p w:rsidR="00D13120" w:rsidRPr="00F82874" w:rsidRDefault="00D13120" w:rsidP="00567C0C">
      <w:pPr>
        <w:pStyle w:val="ListParagraph"/>
        <w:numPr>
          <w:ilvl w:val="0"/>
          <w:numId w:val="36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Queens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0117 922 1693 </w:t>
      </w:r>
    </w:p>
    <w:p w:rsidR="00D13120" w:rsidRPr="00F82874" w:rsidRDefault="00490889" w:rsidP="00567C0C">
      <w:pPr>
        <w:pStyle w:val="ListParagraph"/>
        <w:numPr>
          <w:ilvl w:val="0"/>
          <w:numId w:val="36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Fox Den Road: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0117 923 6459</w:t>
      </w:r>
    </w:p>
    <w:p w:rsidR="00D13120" w:rsidRPr="00F82874" w:rsidRDefault="00490889" w:rsidP="00E03182">
      <w:pPr>
        <w:pStyle w:val="ListParagraph"/>
        <w:numPr>
          <w:ilvl w:val="0"/>
          <w:numId w:val="36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St Phillips Causeway: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0117 977 4887</w:t>
      </w:r>
    </w:p>
    <w:p w:rsidR="00E03182" w:rsidRPr="00F82874" w:rsidRDefault="00E03182" w:rsidP="00E03182">
      <w:pPr>
        <w:spacing w:after="0"/>
        <w:rPr>
          <w:rFonts w:cs="Arial"/>
          <w:szCs w:val="20"/>
          <w:shd w:val="clear" w:color="auto" w:fill="FFFFFF"/>
        </w:rPr>
      </w:pPr>
      <w:proofErr w:type="spellStart"/>
      <w:r w:rsidRPr="00F82874">
        <w:rPr>
          <w:rFonts w:cs="Arial"/>
          <w:szCs w:val="20"/>
          <w:shd w:val="clear" w:color="auto" w:fill="FFFFFF"/>
        </w:rPr>
        <w:t>Asda</w:t>
      </w:r>
      <w:proofErr w:type="spellEnd"/>
      <w:r w:rsidRPr="00F82874">
        <w:rPr>
          <w:rFonts w:cs="Arial"/>
          <w:szCs w:val="20"/>
          <w:shd w:val="clear" w:color="auto" w:fill="FFFFFF"/>
        </w:rPr>
        <w:t xml:space="preserve"> Superstores:</w:t>
      </w:r>
    </w:p>
    <w:p w:rsidR="00490889" w:rsidRPr="00F82874" w:rsidRDefault="00490889" w:rsidP="00490889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>East Street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0117 923 1563</w:t>
      </w:r>
    </w:p>
    <w:p w:rsidR="00490889" w:rsidRPr="00F82874" w:rsidRDefault="00490889" w:rsidP="00490889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Oatlands Avenue: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01275 839431</w:t>
      </w:r>
    </w:p>
    <w:p w:rsidR="00490889" w:rsidRPr="00F82874" w:rsidRDefault="00490889" w:rsidP="00490889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Craven Way: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0117 960 3947</w:t>
      </w:r>
    </w:p>
    <w:p w:rsidR="00490889" w:rsidRPr="00F82874" w:rsidRDefault="00A137BD" w:rsidP="00490889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Eastgate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 Retail Park: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0117 952 6170</w:t>
      </w:r>
    </w:p>
    <w:p w:rsidR="00490889" w:rsidRPr="00F82874" w:rsidRDefault="00A137BD" w:rsidP="00490889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Abbeywood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 Retail Park: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0117 980 7880</w:t>
      </w:r>
    </w:p>
    <w:p w:rsidR="002D7E30" w:rsidRPr="00F82874" w:rsidRDefault="002D7E30" w:rsidP="00490889">
      <w:pPr>
        <w:rPr>
          <w:rFonts w:cs="Arial"/>
          <w:szCs w:val="20"/>
          <w:shd w:val="clear" w:color="auto" w:fill="FFFFFF"/>
        </w:rPr>
      </w:pPr>
      <w:r w:rsidRPr="00F82874">
        <w:rPr>
          <w:rFonts w:cs="Arial"/>
          <w:szCs w:val="20"/>
          <w:shd w:val="clear" w:color="auto" w:fill="FFFFFF"/>
        </w:rPr>
        <w:t>W</w:t>
      </w:r>
      <w:r w:rsidR="00661F68" w:rsidRPr="00F82874">
        <w:rPr>
          <w:rFonts w:cs="Arial"/>
          <w:szCs w:val="20"/>
          <w:shd w:val="clear" w:color="auto" w:fill="FFFFFF"/>
        </w:rPr>
        <w:t>aitrose Superstores</w:t>
      </w:r>
      <w:r w:rsidR="004563DF" w:rsidRPr="00F82874">
        <w:rPr>
          <w:rFonts w:cs="Arial"/>
          <w:szCs w:val="20"/>
          <w:shd w:val="clear" w:color="auto" w:fill="FFFFFF"/>
        </w:rPr>
        <w:t>:</w:t>
      </w:r>
    </w:p>
    <w:p w:rsidR="00567C0C" w:rsidRPr="00F82874" w:rsidRDefault="00A137BD" w:rsidP="00567C0C">
      <w:pPr>
        <w:pStyle w:val="ListParagraph"/>
        <w:numPr>
          <w:ilvl w:val="0"/>
          <w:numId w:val="37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Northumbria Drive: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0117 962 4244</w:t>
      </w:r>
    </w:p>
    <w:p w:rsidR="00567C0C" w:rsidRPr="00F82874" w:rsidRDefault="00A137BD" w:rsidP="00567C0C">
      <w:pPr>
        <w:pStyle w:val="ListParagraph"/>
        <w:numPr>
          <w:ilvl w:val="0"/>
          <w:numId w:val="37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F82874">
        <w:rPr>
          <w:rFonts w:ascii="Arial" w:hAnsi="Arial" w:cs="Arial"/>
          <w:sz w:val="20"/>
          <w:szCs w:val="20"/>
          <w:shd w:val="clear" w:color="auto" w:fill="FFFFFF"/>
        </w:rPr>
        <w:t>Broadmead</w:t>
      </w:r>
      <w:proofErr w:type="spellEnd"/>
      <w:r w:rsidRPr="00F82874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82874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0117 686 6633</w:t>
      </w:r>
    </w:p>
    <w:p w:rsidR="00753D33" w:rsidRPr="00F82874" w:rsidRDefault="00661F68" w:rsidP="004563DF">
      <w:pPr>
        <w:spacing w:after="0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F82874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Morrison</w:t>
      </w:r>
      <w:r w:rsidR="00F82874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’</w:t>
      </w:r>
      <w:bookmarkStart w:id="0" w:name="_GoBack"/>
      <w:bookmarkEnd w:id="0"/>
      <w:r w:rsidRPr="00F82874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 Superstores</w:t>
      </w:r>
      <w:r w:rsidR="004563DF" w:rsidRPr="00F82874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:</w:t>
      </w:r>
    </w:p>
    <w:p w:rsidR="00A137BD" w:rsidRPr="00F82874" w:rsidRDefault="00A137BD" w:rsidP="00A137B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F82874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Fishpond Road: </w:t>
      </w:r>
      <w:r w:rsidRPr="00F82874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0117 958 6147</w:t>
      </w:r>
    </w:p>
    <w:p w:rsidR="00A137BD" w:rsidRPr="00F82874" w:rsidRDefault="00A137BD" w:rsidP="00A137B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F82874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Lysander Road</w:t>
      </w:r>
      <w:r w:rsidRPr="00F82874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: 0117 950 9103</w:t>
      </w:r>
    </w:p>
    <w:p w:rsidR="00567C0C" w:rsidRPr="00F82874" w:rsidRDefault="00567C0C" w:rsidP="00A137BD">
      <w:pPr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F82874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Iceland:</w:t>
      </w:r>
    </w:p>
    <w:p w:rsidR="00A137BD" w:rsidRPr="00F82874" w:rsidRDefault="00A137BD" w:rsidP="00A137BD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b/>
          <w:color w:val="472CBB" w:themeColor="accent3" w:themeShade="BF"/>
          <w:sz w:val="20"/>
          <w:szCs w:val="20"/>
          <w:u w:val="none"/>
        </w:rPr>
      </w:pPr>
      <w:r w:rsidRPr="00F82874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Crow Lane: </w:t>
      </w:r>
      <w:r w:rsidRPr="00F82874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0117 950 3593</w:t>
      </w:r>
    </w:p>
    <w:p w:rsidR="00A137BD" w:rsidRPr="00F82874" w:rsidRDefault="00A137BD" w:rsidP="00A137BD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b/>
          <w:color w:val="472CBB" w:themeColor="accent3" w:themeShade="BF"/>
          <w:sz w:val="20"/>
          <w:szCs w:val="20"/>
          <w:u w:val="none"/>
        </w:rPr>
      </w:pPr>
      <w:r w:rsidRPr="00F82874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Richmond Road: </w:t>
      </w:r>
      <w:r w:rsidRPr="00F82874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0117 965 3128</w:t>
      </w:r>
    </w:p>
    <w:p w:rsidR="00A137BD" w:rsidRPr="00F82874" w:rsidRDefault="00A137BD" w:rsidP="00A137BD">
      <w:pPr>
        <w:rPr>
          <w:rStyle w:val="Hyperlink"/>
          <w:rFonts w:cs="Arial"/>
          <w:b/>
          <w:color w:val="auto"/>
          <w:szCs w:val="20"/>
          <w:u w:val="none"/>
        </w:rPr>
      </w:pPr>
    </w:p>
    <w:p w:rsidR="00B866B5" w:rsidRPr="00F82874" w:rsidRDefault="00B866B5" w:rsidP="00A137BD">
      <w:pPr>
        <w:rPr>
          <w:rFonts w:cs="Arial"/>
          <w:b/>
          <w:szCs w:val="20"/>
        </w:rPr>
      </w:pPr>
      <w:r w:rsidRPr="00F82874">
        <w:rPr>
          <w:rFonts w:cs="Arial"/>
          <w:noProof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874">
        <w:rPr>
          <w:rFonts w:cs="Arial"/>
          <w:b/>
          <w:szCs w:val="20"/>
        </w:rPr>
        <w:t>YOUR NOTES</w:t>
      </w:r>
      <w:r w:rsidR="004457FF" w:rsidRPr="00F82874">
        <w:rPr>
          <w:rFonts w:cs="Arial"/>
          <w:b/>
          <w:szCs w:val="20"/>
        </w:rPr>
        <w:t xml:space="preserve"> </w:t>
      </w:r>
    </w:p>
    <w:p w:rsidR="00B866B5" w:rsidRPr="00F82874" w:rsidRDefault="00390CAA" w:rsidP="00B866B5">
      <w:pPr>
        <w:rPr>
          <w:rFonts w:cs="Arial"/>
          <w:szCs w:val="20"/>
        </w:rPr>
      </w:pPr>
      <w:r w:rsidRPr="00F82874">
        <w:rPr>
          <w:rFonts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33552</wp:posOffset>
                </wp:positionV>
                <wp:extent cx="5806440" cy="4954772"/>
                <wp:effectExtent l="19050" t="19050" r="41910" b="368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95477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C8E4" id="Rectangle 7" o:spid="_x0000_s1026" style="position:absolute;margin-left:0;margin-top:2.65pt;width:457.2pt;height:390.1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F82874" w:rsidRDefault="00B866B5" w:rsidP="00B866B5">
      <w:pPr>
        <w:rPr>
          <w:rFonts w:cs="Arial"/>
          <w:szCs w:val="20"/>
        </w:rPr>
      </w:pPr>
    </w:p>
    <w:sectPr w:rsidR="00B866B5" w:rsidRPr="00F82874" w:rsidSect="00952CAB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F82874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F82874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04DCC"/>
    <w:multiLevelType w:val="hybridMultilevel"/>
    <w:tmpl w:val="CA1A000E"/>
    <w:lvl w:ilvl="0" w:tplc="762A9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6B92"/>
    <w:multiLevelType w:val="hybridMultilevel"/>
    <w:tmpl w:val="A90A8C46"/>
    <w:lvl w:ilvl="0" w:tplc="028C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651F1"/>
    <w:multiLevelType w:val="hybridMultilevel"/>
    <w:tmpl w:val="21565B0C"/>
    <w:lvl w:ilvl="0" w:tplc="36A0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40785"/>
    <w:multiLevelType w:val="hybridMultilevel"/>
    <w:tmpl w:val="C136B742"/>
    <w:lvl w:ilvl="0" w:tplc="E9BE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874C9"/>
    <w:multiLevelType w:val="hybridMultilevel"/>
    <w:tmpl w:val="649E7F38"/>
    <w:lvl w:ilvl="0" w:tplc="1D58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5738F"/>
    <w:multiLevelType w:val="hybridMultilevel"/>
    <w:tmpl w:val="1BC8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2"/>
  </w:num>
  <w:num w:numId="4">
    <w:abstractNumId w:val="14"/>
  </w:num>
  <w:num w:numId="5">
    <w:abstractNumId w:val="21"/>
  </w:num>
  <w:num w:numId="6">
    <w:abstractNumId w:val="29"/>
  </w:num>
  <w:num w:numId="7">
    <w:abstractNumId w:val="24"/>
  </w:num>
  <w:num w:numId="8">
    <w:abstractNumId w:val="10"/>
  </w:num>
  <w:num w:numId="9">
    <w:abstractNumId w:val="13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3"/>
  </w:num>
  <w:num w:numId="24">
    <w:abstractNumId w:val="31"/>
  </w:num>
  <w:num w:numId="25">
    <w:abstractNumId w:val="37"/>
  </w:num>
  <w:num w:numId="26">
    <w:abstractNumId w:val="32"/>
  </w:num>
  <w:num w:numId="27">
    <w:abstractNumId w:val="25"/>
  </w:num>
  <w:num w:numId="28">
    <w:abstractNumId w:val="30"/>
  </w:num>
  <w:num w:numId="29">
    <w:abstractNumId w:val="27"/>
  </w:num>
  <w:num w:numId="30">
    <w:abstractNumId w:val="12"/>
  </w:num>
  <w:num w:numId="31">
    <w:abstractNumId w:val="35"/>
  </w:num>
  <w:num w:numId="32">
    <w:abstractNumId w:val="18"/>
  </w:num>
  <w:num w:numId="33">
    <w:abstractNumId w:val="39"/>
  </w:num>
  <w:num w:numId="34">
    <w:abstractNumId w:val="26"/>
  </w:num>
  <w:num w:numId="35">
    <w:abstractNumId w:val="34"/>
  </w:num>
  <w:num w:numId="36">
    <w:abstractNumId w:val="28"/>
  </w:num>
  <w:num w:numId="37">
    <w:abstractNumId w:val="23"/>
  </w:num>
  <w:num w:numId="38">
    <w:abstractNumId w:val="17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04047"/>
    <w:rsid w:val="00111E3B"/>
    <w:rsid w:val="001346B1"/>
    <w:rsid w:val="00187CF8"/>
    <w:rsid w:val="001A0AFA"/>
    <w:rsid w:val="001D70ED"/>
    <w:rsid w:val="001D79CB"/>
    <w:rsid w:val="00216E7D"/>
    <w:rsid w:val="0022307C"/>
    <w:rsid w:val="00224099"/>
    <w:rsid w:val="00225A05"/>
    <w:rsid w:val="00241FCF"/>
    <w:rsid w:val="00243139"/>
    <w:rsid w:val="00255095"/>
    <w:rsid w:val="002655E2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390CAA"/>
    <w:rsid w:val="00402E93"/>
    <w:rsid w:val="004249FE"/>
    <w:rsid w:val="004457FF"/>
    <w:rsid w:val="00445E56"/>
    <w:rsid w:val="004563DF"/>
    <w:rsid w:val="00474C1E"/>
    <w:rsid w:val="00477D30"/>
    <w:rsid w:val="004872A7"/>
    <w:rsid w:val="00490889"/>
    <w:rsid w:val="004C4548"/>
    <w:rsid w:val="004D1357"/>
    <w:rsid w:val="004D583C"/>
    <w:rsid w:val="00501C34"/>
    <w:rsid w:val="0050228B"/>
    <w:rsid w:val="00511E3A"/>
    <w:rsid w:val="0052166F"/>
    <w:rsid w:val="00533C77"/>
    <w:rsid w:val="00567C0C"/>
    <w:rsid w:val="0057474D"/>
    <w:rsid w:val="00581E86"/>
    <w:rsid w:val="006102A2"/>
    <w:rsid w:val="00613BF7"/>
    <w:rsid w:val="00655B14"/>
    <w:rsid w:val="0066104F"/>
    <w:rsid w:val="00661F68"/>
    <w:rsid w:val="00692B31"/>
    <w:rsid w:val="006E38AC"/>
    <w:rsid w:val="007129ED"/>
    <w:rsid w:val="0072352E"/>
    <w:rsid w:val="00752999"/>
    <w:rsid w:val="00753D33"/>
    <w:rsid w:val="00754FA3"/>
    <w:rsid w:val="0076694B"/>
    <w:rsid w:val="007863AB"/>
    <w:rsid w:val="007A5CB3"/>
    <w:rsid w:val="007C65CB"/>
    <w:rsid w:val="007E07A9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52CAB"/>
    <w:rsid w:val="00962906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137BD"/>
    <w:rsid w:val="00A22FB5"/>
    <w:rsid w:val="00A318EA"/>
    <w:rsid w:val="00A57C9D"/>
    <w:rsid w:val="00A6626B"/>
    <w:rsid w:val="00AC6692"/>
    <w:rsid w:val="00B03E28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13120"/>
    <w:rsid w:val="00D87D5A"/>
    <w:rsid w:val="00D90532"/>
    <w:rsid w:val="00D9593A"/>
    <w:rsid w:val="00DA08F0"/>
    <w:rsid w:val="00DB7E88"/>
    <w:rsid w:val="00DC724B"/>
    <w:rsid w:val="00DE062B"/>
    <w:rsid w:val="00E03182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82874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494426C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ensing@bristol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379B3-567E-497E-821A-6170B639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5</cp:revision>
  <cp:lastPrinted>2017-08-17T18:58:00Z</cp:lastPrinted>
  <dcterms:created xsi:type="dcterms:W3CDTF">2021-09-13T09:28:00Z</dcterms:created>
  <dcterms:modified xsi:type="dcterms:W3CDTF">2021-09-13T16:07:00Z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